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71BE" w:rsidRPr="005271BE" w:rsidRDefault="005271BE" w:rsidP="005271B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0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hyperlink r:id="rId6" w:anchor="text" w:history="1">
        <w:r w:rsidRPr="005271BE">
          <w:rPr>
            <w:rFonts w:ascii="Arial" w:eastAsia="Times New Roman" w:hAnsi="Arial" w:cs="Arial"/>
            <w:b/>
            <w:bCs/>
            <w:color w:val="26579A"/>
            <w:sz w:val="20"/>
            <w:szCs w:val="20"/>
            <w:u w:val="single"/>
            <w:lang w:eastAsia="ru-RU"/>
          </w:rPr>
          <w:t>Указ Президента РФ от 1 июня 2012 г. N 761 "О Национальной стратегии действий в интересах детей на 2012 - 2017 годы"</w:t>
        </w:r>
      </w:hyperlink>
    </w:p>
    <w:p w:rsidR="005271BE" w:rsidRPr="005271BE" w:rsidRDefault="005271BE" w:rsidP="005271B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hanging="75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b/>
          <w:bCs/>
          <w:noProof/>
          <w:color w:val="000000"/>
          <w:sz w:val="20"/>
          <w:szCs w:val="20"/>
          <w:lang w:eastAsia="ru-RU"/>
        </w:rPr>
        <w:drawing>
          <wp:inline distT="0" distB="0" distL="0" distR="0" wp14:anchorId="7B170687" wp14:editId="3D62631A">
            <wp:extent cx="95250" cy="95250"/>
            <wp:effectExtent l="0" t="0" r="0" b="0"/>
            <wp:docPr id="1" name="closed_img2" descr="+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losed_img2" descr="+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71BE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 </w:t>
      </w:r>
      <w:hyperlink r:id="rId8" w:anchor="block_1000" w:history="1">
        <w:r w:rsidRPr="005271BE">
          <w:rPr>
            <w:rFonts w:ascii="Arial" w:eastAsia="Times New Roman" w:hAnsi="Arial" w:cs="Arial"/>
            <w:b/>
            <w:bCs/>
            <w:color w:val="26579A"/>
            <w:sz w:val="20"/>
            <w:szCs w:val="20"/>
            <w:u w:val="single"/>
            <w:lang w:eastAsia="ru-RU"/>
          </w:rPr>
          <w:t>Национальная стратегия действий в интересах детей на 2012 - 2017 годы</w:t>
        </w:r>
      </w:hyperlink>
    </w:p>
    <w:p w:rsidR="005271BE" w:rsidRPr="005271BE" w:rsidRDefault="005271BE" w:rsidP="005271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bookmarkStart w:id="0" w:name="text"/>
      <w:bookmarkEnd w:id="0"/>
    </w:p>
    <w:p w:rsidR="005271BE" w:rsidRPr="005271BE" w:rsidRDefault="005271BE" w:rsidP="005271B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80"/>
          <w:sz w:val="24"/>
          <w:szCs w:val="24"/>
          <w:lang w:eastAsia="ru-RU"/>
        </w:rPr>
      </w:pPr>
      <w:r w:rsidRPr="005271BE">
        <w:rPr>
          <w:rFonts w:ascii="Arial" w:eastAsia="Times New Roman" w:hAnsi="Arial" w:cs="Arial"/>
          <w:b/>
          <w:bCs/>
          <w:color w:val="000080"/>
          <w:sz w:val="24"/>
          <w:szCs w:val="24"/>
          <w:lang w:eastAsia="ru-RU"/>
        </w:rPr>
        <w:t>Указ Президента РФ от 1 июня 2012 г. N 761</w:t>
      </w:r>
      <w:r w:rsidRPr="005271BE">
        <w:rPr>
          <w:rFonts w:ascii="Arial" w:eastAsia="Times New Roman" w:hAnsi="Arial" w:cs="Arial"/>
          <w:b/>
          <w:bCs/>
          <w:color w:val="000080"/>
          <w:sz w:val="24"/>
          <w:szCs w:val="24"/>
          <w:lang w:eastAsia="ru-RU"/>
        </w:rPr>
        <w:br/>
        <w:t>"О Национальной стратегии действий в интересах детей на 2012 - 2017 годы"</w:t>
      </w:r>
    </w:p>
    <w:p w:rsidR="005271BE" w:rsidRPr="005271BE" w:rsidRDefault="005271BE" w:rsidP="005271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 целях формирования государственной политики по улучшению положения детей в Российской Федерации, руководствуясь Конвенцией о правах ребенка, постановляю: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1. Утвердить прилагаемую </w:t>
      </w:r>
      <w:hyperlink r:id="rId9" w:anchor="block_1000" w:history="1">
        <w:r w:rsidRPr="005271BE">
          <w:rPr>
            <w:rFonts w:ascii="Arial" w:eastAsia="Times New Roman" w:hAnsi="Arial" w:cs="Arial"/>
            <w:color w:val="008000"/>
            <w:sz w:val="20"/>
            <w:szCs w:val="20"/>
            <w:u w:val="single"/>
            <w:lang w:eastAsia="ru-RU"/>
          </w:rPr>
          <w:t>Национальную стратегию</w:t>
        </w:r>
      </w:hyperlink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действий в интересах детей на 2012 - 2017 годы.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2. Руководителю Администрации Президента Российской Федерации в 2-месячный срок представить на утверждение проект </w:t>
      </w:r>
      <w:hyperlink r:id="rId10" w:anchor="block_1000" w:history="1">
        <w:r w:rsidRPr="005271BE">
          <w:rPr>
            <w:rFonts w:ascii="Arial" w:eastAsia="Times New Roman" w:hAnsi="Arial" w:cs="Arial"/>
            <w:color w:val="008000"/>
            <w:sz w:val="20"/>
            <w:szCs w:val="20"/>
            <w:u w:val="single"/>
            <w:lang w:eastAsia="ru-RU"/>
          </w:rPr>
          <w:t>положения</w:t>
        </w:r>
      </w:hyperlink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 Координационном совете при Президенте Российской Федерации по реализации </w:t>
      </w:r>
      <w:hyperlink r:id="rId11" w:anchor="block_1000" w:history="1">
        <w:r w:rsidRPr="005271BE">
          <w:rPr>
            <w:rFonts w:ascii="Arial" w:eastAsia="Times New Roman" w:hAnsi="Arial" w:cs="Arial"/>
            <w:color w:val="008000"/>
            <w:sz w:val="20"/>
            <w:szCs w:val="20"/>
            <w:u w:val="single"/>
            <w:lang w:eastAsia="ru-RU"/>
          </w:rPr>
          <w:t>Национальной стратегии</w:t>
        </w:r>
      </w:hyperlink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действий в интересах детей на 2012 - 2017 годы и предложения по его составу.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3. Правительству Российской Федерации: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а) в 3-месячный срок утвердить </w:t>
      </w:r>
      <w:hyperlink r:id="rId12" w:anchor="block_1000" w:history="1">
        <w:r w:rsidRPr="005271BE">
          <w:rPr>
            <w:rFonts w:ascii="Arial" w:eastAsia="Times New Roman" w:hAnsi="Arial" w:cs="Arial"/>
            <w:color w:val="008000"/>
            <w:sz w:val="20"/>
            <w:szCs w:val="20"/>
            <w:u w:val="single"/>
            <w:lang w:eastAsia="ru-RU"/>
          </w:rPr>
          <w:t>план</w:t>
        </w:r>
      </w:hyperlink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первоочередных мероприятий до 2014 года по реализации важнейших положений </w:t>
      </w:r>
      <w:hyperlink r:id="rId13" w:anchor="block_1000" w:history="1">
        <w:r w:rsidRPr="005271BE">
          <w:rPr>
            <w:rFonts w:ascii="Arial" w:eastAsia="Times New Roman" w:hAnsi="Arial" w:cs="Arial"/>
            <w:color w:val="008000"/>
            <w:sz w:val="20"/>
            <w:szCs w:val="20"/>
            <w:u w:val="single"/>
            <w:lang w:eastAsia="ru-RU"/>
          </w:rPr>
          <w:t>Национальной стратегии</w:t>
        </w:r>
      </w:hyperlink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действий в интересах детей на 2012 - 2017 годы;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б) предусматривать при формировании проекта федерального бюджета на очередной финансовый год и на плановый период бюджетные ассигнования на реализацию </w:t>
      </w:r>
      <w:hyperlink r:id="rId14" w:anchor="block_1000" w:history="1">
        <w:r w:rsidRPr="005271BE">
          <w:rPr>
            <w:rFonts w:ascii="Arial" w:eastAsia="Times New Roman" w:hAnsi="Arial" w:cs="Arial"/>
            <w:color w:val="008000"/>
            <w:sz w:val="20"/>
            <w:szCs w:val="20"/>
            <w:u w:val="single"/>
            <w:lang w:eastAsia="ru-RU"/>
          </w:rPr>
          <w:t>Национальной стратегии</w:t>
        </w:r>
      </w:hyperlink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действий в интересах детей на 2012 - 2017 годы.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4. Рекомендовать органам государственной власти субъектов Российской Федерации утвердить региональные стратегии (программы) действий в интересах детей.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5. Настоящий Указ вступает в силу со дня его подписания.</w:t>
      </w:r>
    </w:p>
    <w:p w:rsidR="005271BE" w:rsidRPr="005271BE" w:rsidRDefault="005271BE" w:rsidP="005271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81"/>
        <w:gridCol w:w="3164"/>
      </w:tblGrid>
      <w:tr w:rsidR="005271BE" w:rsidRPr="005271BE" w:rsidTr="005271BE">
        <w:trPr>
          <w:tblCellSpacing w:w="15" w:type="dxa"/>
        </w:trPr>
        <w:tc>
          <w:tcPr>
            <w:tcW w:w="3300" w:type="pct"/>
            <w:shd w:val="clear" w:color="auto" w:fill="FFFFFF"/>
            <w:vAlign w:val="bottom"/>
            <w:hideMark/>
          </w:tcPr>
          <w:p w:rsidR="005271BE" w:rsidRPr="005271BE" w:rsidRDefault="005271BE" w:rsidP="005271B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271B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Президент</w:t>
            </w:r>
            <w:r w:rsidRPr="005271B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Российской Федерации</w:t>
            </w:r>
          </w:p>
        </w:tc>
        <w:tc>
          <w:tcPr>
            <w:tcW w:w="1650" w:type="pct"/>
            <w:shd w:val="clear" w:color="auto" w:fill="FFFFFF"/>
            <w:vAlign w:val="bottom"/>
            <w:hideMark/>
          </w:tcPr>
          <w:p w:rsidR="005271BE" w:rsidRPr="005271BE" w:rsidRDefault="005271BE" w:rsidP="005271B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271B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В. Путин</w:t>
            </w:r>
          </w:p>
        </w:tc>
      </w:tr>
    </w:tbl>
    <w:p w:rsidR="005271BE" w:rsidRPr="005271BE" w:rsidRDefault="005271BE" w:rsidP="005271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</w:p>
    <w:p w:rsidR="005271BE" w:rsidRPr="005271BE" w:rsidRDefault="005271BE" w:rsidP="005271B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Москва, Кремль</w:t>
      </w:r>
    </w:p>
    <w:p w:rsidR="005271BE" w:rsidRPr="005271BE" w:rsidRDefault="005271BE" w:rsidP="005271B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 июня 2012 года</w:t>
      </w:r>
    </w:p>
    <w:p w:rsidR="005271BE" w:rsidRPr="005271BE" w:rsidRDefault="005271BE" w:rsidP="005271B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N 761</w:t>
      </w:r>
    </w:p>
    <w:p w:rsidR="005271BE" w:rsidRPr="005271BE" w:rsidRDefault="005271BE" w:rsidP="005271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71BE" w:rsidRPr="005271BE" w:rsidRDefault="005271BE" w:rsidP="005271B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</w:pPr>
      <w:r w:rsidRPr="005271BE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t>Национальная стратегия действий в интересах детей на 2012 - 2017 годы</w:t>
      </w:r>
      <w:r w:rsidRPr="005271BE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br/>
        <w:t>(утв. </w:t>
      </w:r>
      <w:hyperlink r:id="rId15" w:history="1">
        <w:r w:rsidRPr="005271BE">
          <w:rPr>
            <w:rFonts w:ascii="Arial" w:eastAsia="Times New Roman" w:hAnsi="Arial" w:cs="Arial"/>
            <w:b/>
            <w:bCs/>
            <w:color w:val="008000"/>
            <w:sz w:val="18"/>
            <w:szCs w:val="18"/>
            <w:u w:val="single"/>
            <w:lang w:eastAsia="ru-RU"/>
          </w:rPr>
          <w:t>Указом</w:t>
        </w:r>
      </w:hyperlink>
      <w:r w:rsidRPr="005271BE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t> Президента РФ от 1 июня 2012 г. N 761)</w:t>
      </w:r>
    </w:p>
    <w:p w:rsidR="005271BE" w:rsidRPr="005271BE" w:rsidRDefault="005271BE" w:rsidP="005271B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5271BE" w:rsidRPr="005271BE" w:rsidRDefault="005271BE" w:rsidP="005271B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</w:pPr>
      <w:r w:rsidRPr="005271BE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t>I. Введение</w:t>
      </w:r>
    </w:p>
    <w:p w:rsidR="005271BE" w:rsidRPr="005271BE" w:rsidRDefault="005271BE" w:rsidP="005271B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71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Согласно Всеобщей декларации прав человека дети имеют право на особую заботу и помощь. </w:t>
      </w:r>
      <w:hyperlink r:id="rId16" w:history="1">
        <w:r w:rsidRPr="005271BE">
          <w:rPr>
            <w:rFonts w:ascii="Arial" w:eastAsia="Times New Roman" w:hAnsi="Arial" w:cs="Arial"/>
            <w:color w:val="008000"/>
            <w:sz w:val="20"/>
            <w:szCs w:val="20"/>
            <w:u w:val="single"/>
            <w:lang w:eastAsia="ru-RU"/>
          </w:rPr>
          <w:t>Конституция</w:t>
        </w:r>
      </w:hyperlink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Российской Федерации гарантирует государственную поддержку семьи, материнства и детства. Подписав </w:t>
      </w:r>
      <w:hyperlink r:id="rId17" w:history="1">
        <w:r w:rsidRPr="005271BE">
          <w:rPr>
            <w:rFonts w:ascii="Arial" w:eastAsia="Times New Roman" w:hAnsi="Arial" w:cs="Arial"/>
            <w:color w:val="008000"/>
            <w:sz w:val="20"/>
            <w:szCs w:val="20"/>
            <w:u w:val="single"/>
            <w:lang w:eastAsia="ru-RU"/>
          </w:rPr>
          <w:t>Конвенцию</w:t>
        </w:r>
      </w:hyperlink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о правах ребенка и иные международные акты в сфере обеспечения прав детей, Российская Федерация выразила приверженность участию в усилиях мирового сообщества по формированию среды, комфортной и доброжелательной для жизни детей.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 Российской Федерации Национальный план действий в интересах детей был принят в 1995 году и рассчитан на период до 2000 года. В рамках очередного этапа социально-экономического развития страны актуальным является разработка и принятие нового документа - Национальной стратегии действий в интересах детей на 2012-2017 годы (далее - Национальная стратегия).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Главная цель Национальной стратегии - определить основные направления и задачи государственной политики в интересах детей и ключевые механизмы ее реализации, базирующиеся на общепризнанных принципах и нормах международного права.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В последнее десятилетие обеспечение благополучного и защищенного детства стало одним из основных национальных приоритетов России. В посланиях Президента Российской Федерации Федеральному Собранию Российской Федерации ставились задачи по разработке современной и эффективной государственной политики в области детства. Проблемы детства и </w:t>
      </w: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lastRenderedPageBreak/>
        <w:t>пути их решения нашли свое отражение в</w:t>
      </w:r>
      <w:hyperlink r:id="rId18" w:anchor="block_1000" w:history="1">
        <w:r w:rsidRPr="005271BE">
          <w:rPr>
            <w:rFonts w:ascii="Arial" w:eastAsia="Times New Roman" w:hAnsi="Arial" w:cs="Arial"/>
            <w:color w:val="008000"/>
            <w:sz w:val="20"/>
            <w:szCs w:val="20"/>
            <w:u w:val="single"/>
            <w:lang w:eastAsia="ru-RU"/>
          </w:rPr>
          <w:t>Концепции</w:t>
        </w:r>
      </w:hyperlink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долгосрочного социально-экономического развития Российской Федерации на период до 2020 года, </w:t>
      </w:r>
      <w:hyperlink r:id="rId19" w:anchor="block_1000" w:history="1">
        <w:r w:rsidRPr="005271BE">
          <w:rPr>
            <w:rFonts w:ascii="Arial" w:eastAsia="Times New Roman" w:hAnsi="Arial" w:cs="Arial"/>
            <w:color w:val="008000"/>
            <w:sz w:val="20"/>
            <w:szCs w:val="20"/>
            <w:u w:val="single"/>
            <w:lang w:eastAsia="ru-RU"/>
          </w:rPr>
          <w:t>Концепции</w:t>
        </w:r>
      </w:hyperlink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демографической политики Российской Федерации на период до 2025 года.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Инструментом практического решения многих вопросов в сфере детства стала реализация приоритетных национальных проектов "Здоровье" и "Образование", федеральных целевых программ. Принят ряд важнейших законодательных актов, направленных на предупреждение наиболее серьезных угроз осуществлению прав детей. Созданы новые государственные и общественные институты: учреждена должность Уполномоченного при Президенте Российской Федерации по правам ребенка, в ряде субъектов Российской Федерации создан институт уполномоченного по правам ребенка, учрежден Фонд поддержки детей, находящихся в трудной жизненной ситуации. Увеличился объем финансирования социальных расходов из федерального бюджета и бюджетов субъектов Российской Федерации, приняты новые меры социальной поддержки семей с детьми. Впервые в России проведена широкомасштабная общенациональная информационная кампания по противодействию жестокому обращению с детьми, введен в практику единый номер телефона доверия.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 результате принятых мер наметились позитивные тенденции увеличения рождаемости и снижения детской смертности, улучшения социально-экономического положения семей с детьми, повышения доступности образования и медицинской помощи для детей, увеличения числа устроенных в семьи детей, оставшихся без попечения родителей.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Вместе с тем проблемы, связанные с созданием комфортной и доброжелательной для жизни детей среды, сохраняют свою остроту и далеки от окончательного решения. Продолжается сокращение численности детского населения, у значительной части детей дошкольного возраста и обучающихся в общеобразовательных учреждениях обнаруживаются различные заболевания и функциональные отклонения.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По информации Генеральной прокуратуры Российской Федерации, не снижается количество выявленных нарушений прав детей. В 2011 году более 93 тыс. детей стали жертвами преступлений. Низкими темпами сокращается число детей-инвалидов, детей-сирот и детей, оставшихся без попечения родителей. Остро стоят проблемы подросткового алкоголизма, наркомании и токсикомании: почти четверть преступлений совершается несовершеннолетними в состоянии опьянения.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Развитие высоких технологий, открытость страны мировому сообществу привели к незащищенности детей от противоправного контента в информационно-телекоммуникационной сети "Интернет" (далее - сеть "Интернет"), усугубили проблемы, связанные с торговлей детьми, детской порнографией и проституцией. По сведениям МВД России, число сайтов, содержащих материалы с детской порнографией, увеличилось почти на треть, а количество самих интернет-материалов - в 25 раз. Значительное число сайтов, посвященных суицидам, доступно подросткам в любое время.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Согласно данным Росстата, в 2010 году доля малообеспеченных среди детей в возрасте до 16 лет превышала среднероссийский уровень бедности. В самом уязвимом положении находятся дети в возрасте от полутора до трех лет, дети из многодетных и неполных семей и дети безработных родителей.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Масштабы и острота существующих проблем в сфере детства, возникающие новые вызовы, интересы будущего страны и ее безопасности настоятельно требуют от органов государственной власти Российской Федерации, органов местного самоуправления, гражданского общества принятия неотложных мер для улучшения положения детей и их защиты.</w:t>
      </w:r>
    </w:p>
    <w:p w:rsidR="005271BE" w:rsidRPr="005271BE" w:rsidRDefault="005271BE" w:rsidP="005271B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5271BE" w:rsidRPr="005271BE" w:rsidRDefault="005271BE" w:rsidP="005271B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</w:pPr>
      <w:r w:rsidRPr="005271BE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t>1. Основные проблемы в сфере детства</w:t>
      </w:r>
    </w:p>
    <w:p w:rsidR="005271BE" w:rsidRPr="005271BE" w:rsidRDefault="005271BE" w:rsidP="005271B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71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Недостаточная эффективность имеющихся механизмов обеспечения и защиты прав и интересов детей, неисполнение международных стандартов в области прав ребенка.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Высокий риск бедности при рождении детей, особенно в многодетных и неполных семьях.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Распространенность семейного неблагополучия, жестокого обращения с детьми и всех форм насилия в отношении детей.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Низкая эффективность профилактической работы с неблагополучными семьями и детьми, распространенность практики лишения родительских прав и социального сиротства.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Неравенство между субъектами Российской Федерации в отношении объема и качества доступных услуг для детей и их семей.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Социальная исключенность уязвимых категорий детей (дети-сироты и дети, оставшиеся без попечения родителей, дети-инвалиды и дети, находящиеся в социально опасном положении).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Нарастание новых рисков, связанных с распространением информации, представляющей опасность для детей.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lastRenderedPageBreak/>
        <w:t>Отсутствие действенных механизмов обеспечения участия детей в общественной жизни, в решении вопросов, затрагивающих их непосредственно.</w:t>
      </w:r>
    </w:p>
    <w:p w:rsidR="005271BE" w:rsidRPr="005271BE" w:rsidRDefault="005271BE" w:rsidP="005271B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5271BE" w:rsidRPr="005271BE" w:rsidRDefault="005271BE" w:rsidP="005271B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</w:pPr>
      <w:r w:rsidRPr="005271BE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t>2. Ключевые принципы Национальной стратегии</w:t>
      </w:r>
    </w:p>
    <w:p w:rsidR="005271BE" w:rsidRPr="005271BE" w:rsidRDefault="005271BE" w:rsidP="005271B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71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Реализация основополагающего права каждого ребенка жить и воспитываться в семье. В Российской Федерации должны создаваться условия для обеспечения соблюдения прав и законных интересов ребенка в семье, своевременного выявления их нарушений и организации профилактической помощи семье и ребенку, обеспечения адресной поддержки нуждающихся в ней семей с детьми, оказавшимися в трудной жизненной ситуации, а при необходимости - приниматься меры по устройству детей, оставшихся без попечения родителей, на воспитание в семьи граждан.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Защита прав каждого ребенка. В Российской Федерации должна быть сформирована система, обеспечивающая реагирование на нарушение прав каждого ребенка без какой-либо дискриминации, включая диагностику ситуации, планирование и принятие необходимого комплекса мер по обеспечению соблюдения прав ребенка и восстановлению нарушенных прав; правовое просвещение; предоставление реабилитационной помощи каждому ребенку, ставшему жертвой жестокого обращения или преступных посягательств.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Максимальная реализация потенциала каждого ребенка. В Российской Федерации должны создаваться условия для формирования достойной жизненной перспективы для каждого ребенка, его образования, воспитания и социализации, максимально возможной самореализации в социально позитивных видах деятельности.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bookmarkStart w:id="1" w:name="10024"/>
      <w:bookmarkEnd w:id="1"/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Сбережение здоровья каждого ребенка. В Российской Федерации должны приниматься меры, направленные на формирование у семьи и детей потребности в здоровом образе жизни, всеобщую раннюю профилактику заболеваемости, внедрение здоровьесберегающих технологий во все сферы жизни ребенка, предоставление квалифицированной медицинской помощи в любых ситуациях.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Технологии помощи, ориентированные на развитие внутренних ресурсов семьи, удовлетворение потребностей ребенка и реализуемые при поддержке государства. В Российской Федерации необходимо шире внедрять эффективные технологии социальной работы, предполагающие опору на собственную активность людей, предоставление им возможности участвовать в решении своих проблем наряду со специалистами, поиск нестандартных экономических решений.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Особое внимание уязвимым категориям детей. В Российской Федерации во всех случаях особое и достаточное внимание должно быть уделено детям, относящимся к уязвимым категориям. Необходимо разрабатывать и внедрять формы работы с такими детьми, позволяющие преодолевать их социальную исключенность и способствующие реабилитации и полноценной интеграции в общество.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Обеспечение профессионализма и высокой квалификации при работе с каждым ребенком и его семьей. В Российской Федерации формирование и реализация политики в области детства должны основываться на использовании последних достижений науки, современных технологий, в том числе в социальной сфере. Необходимо обеспечить условия для качественной подготовки и регулярного повышения квалификации кадров во всех отраслях, так или иначе связанных с работой с детьми и их семьями.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Партнерство во имя ребенка. В Российской Федерации политика в области детства должна опираться на технологии социального партнерства, общественно-профессиональную экспертизу, реализовываться с участием бизнес-сообщества, посредством привлечения общественных организаций и международных партнеров к решению актуальных проблем, связанных с обеспечением и защитой прав и интересов детей. Необходимо принимать меры, направленные на формирование открытого рынка социальных услуг, создание системы общественного контроля в сфере обеспечения и защиты прав детей.</w:t>
      </w:r>
    </w:p>
    <w:p w:rsidR="005271BE" w:rsidRPr="005271BE" w:rsidRDefault="005271BE" w:rsidP="005271B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71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680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* * *</w:t>
      </w:r>
    </w:p>
    <w:p w:rsidR="005271BE" w:rsidRPr="005271BE" w:rsidRDefault="005271BE" w:rsidP="005271B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71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Национальная стратегия разработана на период до 2017 года и призвана обеспечить достижение существующих международных стандартов в области прав ребенка, формирование единого подхода органов государственной власти Российской Федерации, органов местного самоуправления, институтов гражданского общества и граждан к определению целей, задач, направлений деятельности и первоочередных мер по решению наиболее актуальных проблем детства.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lastRenderedPageBreak/>
        <w:t>Национальная стратегия разработана с учетом Стратегии Совета Европы по защите прав ребенка на 2012 - 2015 годы, которая включает следующие основные цели: способствование появлению дружественных к ребенку услуг и систем; искоренение всех форм насилия в отношении детей; гарантирование прав детей в ситуациях, когда дети особо уязвимы.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Участие в реализации положений названной Стратегии Совета Европы, актуальных международных договоров в сфере обеспечения и защиты прав детей и совершенствование российского законодательства в соответствии с общепризнанными принципами и нормами международного права позволят гармонизировать деятельность России по защите прав и интересов детей с деятельностью мирового сообщества, будут способствовать распространению на территории Российской Федерации положительного опыта европейских стран и продвижению инновационного российского опыта на мировую арену, защите прав и интересов российских детей в любой точке земного шара.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Реализацию Национальной стратегии предусматривается осуществлять по следующим основным направлениям: семейная политика детствосбережения; доступность качественного обучения и воспитания, культурное развитие и информационная безопасность детей; здравоохранение, дружественное к детям, и здоровый образ жизни; равные возможности для детей, нуждающихся в особой заботе государства; создание системы защиты и обеспечения прав и интересов детей и дружественного к ребенку правосудия; дети - участники реализации Национальной стратегии.</w:t>
      </w:r>
    </w:p>
    <w:p w:rsidR="005271BE" w:rsidRPr="005271BE" w:rsidRDefault="005271BE" w:rsidP="005271B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5271BE" w:rsidRPr="005271BE" w:rsidRDefault="005271BE" w:rsidP="005271B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</w:pPr>
      <w:r w:rsidRPr="005271BE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t>II. Семейная политика детствосбережения</w:t>
      </w:r>
    </w:p>
    <w:p w:rsidR="005271BE" w:rsidRPr="005271BE" w:rsidRDefault="005271BE" w:rsidP="005271B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5271BE" w:rsidRPr="005271BE" w:rsidRDefault="005271BE" w:rsidP="005271B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</w:pPr>
      <w:r w:rsidRPr="005271BE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t>1. Краткий анализ ситуации</w:t>
      </w:r>
    </w:p>
    <w:p w:rsidR="005271BE" w:rsidRPr="005271BE" w:rsidRDefault="005271BE" w:rsidP="005271B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71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Несмотря на наблюдающийся в последние годы рост рождаемости, число детей в возрасте до 17 лет сократилось за 10 лет с 31,6 миллиона в 2002 году до 25 миллионов в 2011 году.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bookmarkStart w:id="2" w:name="10042"/>
      <w:bookmarkEnd w:id="2"/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Для многодетных и неполных семей характерны максимальные риски бедности. Недостаточно удовлетворен спрос на доступные товары и услуги для детей.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Трансформация института семьи сопровождается высоким уровнем социального неблагополучия в семьях, что сопряжено с пьянством и алкоголизмом, наркозависимостью, деградацией семейных и социальных ценностей, социальным сиротством. В случаях несвоевременного выявления и неоказания эффективной профилактической помощи семьям с детьми на ранних этапах основными мерами по защите прав ребенка становятся лишение и ограничение родительских прав (57,4 тыс. родителей в 2011 году).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Недопустимо широко распространены жестокое обращение с детьми, включая физическое, эмоциональное, сексуальное насилие в отношении детей, пренебрежение их основными потребностями.</w:t>
      </w:r>
    </w:p>
    <w:p w:rsidR="005271BE" w:rsidRPr="005271BE" w:rsidRDefault="005271BE" w:rsidP="005271B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5271BE" w:rsidRPr="005271BE" w:rsidRDefault="005271BE" w:rsidP="005271B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</w:pPr>
      <w:r w:rsidRPr="005271BE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t>2. Основные задачи</w:t>
      </w:r>
    </w:p>
    <w:p w:rsidR="005271BE" w:rsidRPr="005271BE" w:rsidRDefault="005271BE" w:rsidP="005271B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71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Сокращение бедности среди семей с детьми и обеспечение минимального гарантированного дохода.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Повышение доступности и качества социальных услуг для семей с детьми, основанных на международных стандартах прав ребенка и Рекомендациях Комитета министров Совета Европы о правах детей и социальных услугах, дружественных к детям и семьям.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Обеспечение для всех детей безопасного и комфортного семейного окружения, в условиях которого соблюдаются права ребенка и исключены любые формы жестокого обращения с ним.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Обеспечение профилактики семейного неблагополучия, основанной на его раннем выявлении, индивидуализированной адекватной помощи семье, находящейся в трудной жизненной ситуации, оказываемой на межведомственной основе, приоритете воспитания ребенка в родной семье.</w:t>
      </w:r>
    </w:p>
    <w:p w:rsidR="005271BE" w:rsidRPr="005271BE" w:rsidRDefault="005271BE" w:rsidP="005271B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5271BE" w:rsidRPr="005271BE" w:rsidRDefault="005271BE" w:rsidP="005271B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</w:pPr>
      <w:r w:rsidRPr="005271BE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t>3. Первоочередные меры</w:t>
      </w:r>
    </w:p>
    <w:p w:rsidR="005271BE" w:rsidRPr="005271BE" w:rsidRDefault="005271BE" w:rsidP="005271B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71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Разработка и принятие федерального закона, определяющего основы государственной семейной политики.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Разработка и утверждение стандартов минимальных гарантий доступа к доходам и социальным услугам, определяющих основные показатели качества жизни детей, включая минимальный гарантированный доход, гарантированное социальное жилье, семейный отдых и качество питания.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lastRenderedPageBreak/>
        <w:t>Проведение мониторинга законодательства Российской Федерации в сфере защиты детства, в том числе уточнение и упорядочение правового содержания понятий "дети, находящиеся в трудной жизненной ситуации", "дети и семьи, находящиеся в социально опасном положении", "дети, нуждающиеся в помощи государства", "дети, оставшиеся без попечения родителей", "жестокое обращение с ребенком".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Формирование законодательной базы для реформирования организации работы органов опеки и попечительства по защите прав детей.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Совершенствование правовых механизмов, обеспечивающих возможность участия обоих родителей в воспитании ребенка при раздельном проживании.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Оптимизация полномочий государственных органов по защите прав детей, нормативное закрепление порядка межведомственного взаимодействия по предотвращению семейного неблагополучия, социального сиротства, защите прав и законных интересов детей.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Содействие реализации в субъектах Российской Федерации глобальной инициативы Детского фонда ООН (ЮНИСЕФ) "Города, доброжелательные к детям".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Создание и распространение информации о правах ребенка, адаптированной для детей, родителей, учителей, специалистов, работающих с детьми и в интересах детей, через средства массовой информации, сеть "Интернет", организации и учреждения для детей.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Модернизация государственного статистического наблюдения в сфере защиты семьи, материнства и детства.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Формирование системы мониторинга и статистического учета для оценки эффективности семейной и социальной политики в сфере материнства и детства.</w:t>
      </w:r>
    </w:p>
    <w:p w:rsidR="005271BE" w:rsidRPr="005271BE" w:rsidRDefault="005271BE" w:rsidP="005271B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5271BE" w:rsidRPr="005271BE" w:rsidRDefault="005271BE" w:rsidP="005271B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</w:pPr>
      <w:r w:rsidRPr="005271BE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t>4. Меры, направленные на сокращение бедности среди семей с детьми</w:t>
      </w:r>
    </w:p>
    <w:p w:rsidR="005271BE" w:rsidRPr="005271BE" w:rsidRDefault="005271BE" w:rsidP="005271B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71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Разработка и принятие минимальных государственных гарантий в области доходов и социальных услуг, определяющих основные показатели качества жизни семей с детьми.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Совершенствование системы налоговых вычетов для семей с детьми.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Разработка мер по обеспечению регулярности выплат алиментов, достаточных для содержания детей, в том числе посредством создания государственного алиментного фонда.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Разработка и принятие </w:t>
      </w:r>
      <w:hyperlink r:id="rId20" w:anchor="block_1000" w:history="1">
        <w:r w:rsidRPr="005271BE">
          <w:rPr>
            <w:rFonts w:ascii="Arial" w:eastAsia="Times New Roman" w:hAnsi="Arial" w:cs="Arial"/>
            <w:color w:val="008000"/>
            <w:sz w:val="20"/>
            <w:szCs w:val="20"/>
            <w:u w:val="single"/>
            <w:lang w:eastAsia="ru-RU"/>
          </w:rPr>
          <w:t>Стратегии развития</w:t>
        </w:r>
      </w:hyperlink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индустрии детских товаров на период до 2020 года и </w:t>
      </w:r>
      <w:hyperlink r:id="rId21" w:anchor="block_2000" w:history="1">
        <w:r w:rsidRPr="005271BE">
          <w:rPr>
            <w:rFonts w:ascii="Arial" w:eastAsia="Times New Roman" w:hAnsi="Arial" w:cs="Arial"/>
            <w:color w:val="008000"/>
            <w:sz w:val="20"/>
            <w:szCs w:val="20"/>
            <w:u w:val="single"/>
            <w:lang w:eastAsia="ru-RU"/>
          </w:rPr>
          <w:t>плана</w:t>
        </w:r>
      </w:hyperlink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мероприятий по ее реализации в формате федеральной целевой программы; внесение соответствующих изменений в нормативную правовую базу.</w:t>
      </w:r>
    </w:p>
    <w:p w:rsidR="005271BE" w:rsidRPr="005271BE" w:rsidRDefault="005271BE" w:rsidP="005271B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5271BE" w:rsidRPr="005271BE" w:rsidRDefault="005271BE" w:rsidP="005271B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</w:pPr>
      <w:r w:rsidRPr="005271BE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t>5. Меры, направленные на формирование безопасного и комфортного семейного окружения для детей</w:t>
      </w:r>
    </w:p>
    <w:p w:rsidR="005271BE" w:rsidRPr="005271BE" w:rsidRDefault="005271BE" w:rsidP="005271B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71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Разработка и принятие программы, пропагандирующей ценности семьи, приоритет ответственного родительства, защищенного детства, нетерпимость ко всем формам насилия и телесного наказания в отношении детей через средства массовой информации, систему образования, социальной защиты, здравоохранения и культуры.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Разработка и нормативное закрепление стандартов оказания специализированных профилактических услуг по предотвращению жестокого обращения с детьми, преодолению семейного неблагополучия и социального сиротства, реабилитационной помощи детям (их семьям), пострадавшим от жестокого обращения.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Обеспечение внедрения и распространения современных технологий профилактической и реабилитационной работы с семьей и детьми.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Разработка мер по реализации Рекомендаций Комитета министров Совета Европы о политике в поддержку позитивного родительства.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Повышение доступности услуг для семей с детьми за счет активного развития и поддержки сектора профильных некоммерческих организаций.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Продолжение общенациональной информационной кампании по противодействию жестокому обращению с детьми.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Формирование действенных механизмов раннего выявления жестокого обращения и насилия в отношении ребенка, социального неблагополучия семей с детьми и оказания им помощи с участием учреждений образования, здравоохранения, социального обслуживания, в том числе закрепление порядка межведомственного взаимодействия в деятельности по защите прав детей.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Формирование полноценной системы подготовки и повышения квалификации специалистов, работающих с детьми и в интересах детей.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Организация распространения и внедрения передового опыта в сфере профилактики жестокого обращения с детьми и реабилитации пострадавших.</w:t>
      </w:r>
    </w:p>
    <w:p w:rsidR="005271BE" w:rsidRPr="005271BE" w:rsidRDefault="005271BE" w:rsidP="005271B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5271BE" w:rsidRPr="005271BE" w:rsidRDefault="005271BE" w:rsidP="005271B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</w:pPr>
      <w:r w:rsidRPr="005271BE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lastRenderedPageBreak/>
        <w:t>6. Меры, направленные на профилактику изъятия ребенка из семьи, социального сиротства</w:t>
      </w:r>
    </w:p>
    <w:p w:rsidR="005271BE" w:rsidRPr="005271BE" w:rsidRDefault="005271BE" w:rsidP="005271B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71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Организация на межведомственной основе системы раннего выявления социального неблагополучия семей с детьми и комплексной работы с ними для предотвращения распада семьи и лишения родителей родительских прав (при участии органов социальной защиты населения, образования, здравоохранения, служб занятости, комиссий по делам несовершеннолетних и защите их прав, органов опеки и попечительства) с надлежащей координацией деятельности всех служб в сфере реабилитации семьи.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Обеспечение беспрепятственного доступа семей с детьми к необходимым социальным услугам, в том числе на основе развития служб социального сопровождения семей, входящих в группу риска, участковых социальных служб, мобильных бригад, кризисных центров для детей, пострадавших от жестокого обращения, и кризисных центров для матерей с детьми в целях осуществления работы с ними по предотвращению отказа от ребенка.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Обеспечение повсеместного внедрения эффективных технологий реабилитации социально неблагополучных семей с детьми.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Внедрение системы профилактики отказов от детей при рождении и (или) помещении в медицинские учреждения, особенно в случаях выявления у ребенка нарушений развития и несовершеннолетия матерей.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Введение запрета на изъятие детей из семей без предварительного проведения социально-реабилитационной работы, включая возможность замены лишения родительских прав ограничением родительских прав с организацией в этот период реабилитационной работы с семьями.</w:t>
      </w:r>
    </w:p>
    <w:p w:rsidR="005271BE" w:rsidRPr="005271BE" w:rsidRDefault="005271BE" w:rsidP="005271B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5271BE" w:rsidRPr="005271BE" w:rsidRDefault="005271BE" w:rsidP="005271B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</w:pPr>
      <w:r w:rsidRPr="005271BE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t>7. Ожидаемые результаты</w:t>
      </w:r>
    </w:p>
    <w:p w:rsidR="005271BE" w:rsidRPr="005271BE" w:rsidRDefault="005271BE" w:rsidP="005271B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71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Снижение уровня бедности, дефицита доходов у семей с детьми и ликвидация крайних форм проявления бедности.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Ликвидация дефицита услуг, оказываемых дошкольными образовательными учреждениями.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Сокращение доли детей, не получающих алименты в полном объеме.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Снижение численности семей, находящихся в социально опасном положении.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Формирование в обществе ценностей семьи, ребенка, ответственного родительства.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Повышение качества услуг для семей с детьми, находящимися в трудной жизненной ситуации.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Создание эффективных механизмов, способствующих сокращению случаев лишения родительских прав, выявлению семей, входящих в группу риска, их социальному сопровождению и реабилитации, сокращению числа случаев жестокого обращения с детьми в семьях.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Сокращение числа детей, остающихся без попечения родителей.</w:t>
      </w:r>
    </w:p>
    <w:p w:rsidR="005271BE" w:rsidRPr="005271BE" w:rsidRDefault="005271BE" w:rsidP="005271B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5271BE" w:rsidRPr="005271BE" w:rsidRDefault="005271BE" w:rsidP="005271B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</w:pPr>
      <w:r w:rsidRPr="005271BE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t>III. Доступность качественного обучения и воспитания, культурное развитие и информационная безопасность детей</w:t>
      </w:r>
    </w:p>
    <w:p w:rsidR="005271BE" w:rsidRPr="005271BE" w:rsidRDefault="005271BE" w:rsidP="005271B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5271BE" w:rsidRPr="005271BE" w:rsidRDefault="005271BE" w:rsidP="005271B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</w:pPr>
      <w:r w:rsidRPr="005271BE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t>1. Краткий анализ ситуации</w:t>
      </w:r>
    </w:p>
    <w:p w:rsidR="005271BE" w:rsidRPr="005271BE" w:rsidRDefault="005271BE" w:rsidP="005271B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71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Основной проблемой доступности дошкольного образования для всех категорий детей является дефицит мест в дошкольных образовательных учреждениях. Для повышения доступности дошкольного образования для населения необходимо развитие всех форм дошкольного образования, таких как семейный детский сад, служба ранней помощи, лекотека, центры игровой поддержки ребенка и других, а также развитие негосударственного сектора.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Приоритетом в данной сфере является повышение качества дошкольного образования в целях обеспечения равных стартовых возможностей для обучения детей в начальной школе. На этапе дошкольного образования очень важны организация психолого-педагогической поддержки семьи и повышение компетентности родителей в вопросах воспитания и развития ребенка.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Обеспечение прав граждан и государственных гарантий на получение общедоступного и качественного бесплатного общего образования является одним из основных принципов государственной политики в области образования. В целях реализации системных задач, поставленных в рамках национальной образовательной инициативы "Наша новая школа", Правительством Российской Федерации утвержден план действий по модернизации общего образования на 2011 - 2015 годы. В рамках реализации данной инициативы особое внимание уделяется вопросам обеспечения качества общего образования. Предстоит серьезное обновление программ и методов работы школы, устранение искусственной дифференциации школ по качеству </w:t>
      </w: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lastRenderedPageBreak/>
        <w:t>образования. Новые федеральные государственные образовательные стандарты должны обеспечить доступность для каждого старшеклассника нескольких профилей обучения, соответствующих его склонностям и жизненным планам.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Общероссийская система оценки качества образования строится на принципах охвата всех ступеней общего образования процедурами оценки качества образования, участия в построении этой системы (в части, касающейся общего образования) органов управления образованием всех уровней (федеральных, региональных и муниципальных) и непосредственно образовательных учреждений.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Таким образом, создаваемая общероссийская система оценки качества образования призвана обеспечить единство требований к подготовленности выпускников, объективность оценки достижений обучающихся, преемственность между разными ступенями общего образования, возможность использования результатов оценки качества для принятия необходимых управленческих решений.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Продолжает совершенствоваться проведение единого государственного экзамена, усиливается контроль за соблюдением установленного порядка проведения экзаменов, повышается качество информированности населения об организации и результатах проведения экзаменов. В первую очередь это касается системы общественного наблюдения, которая с 2011 года введена на законодательной основе. В настоящее время ведется проработка возможных механизмов совершенствования существующих моделей проведения единого государственного экзамена путем развития информационно-коммуникационных технологий. Так, в 2012 году планируется внедрение электронной системы тестирования на экзамене по информатике и информационно-коммуникационным технологиям, а на экзамене по иностранному языку - устного компонента, как это предусмотрено федеральным компонентом государственного образовательного стандарта. При этом предполагается учитывать опыт апробации аналогичных форм проведения экзаменов по данным предметам в ходе эксперимента по введению единого государственного экзамена.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Вместе с тем продолжают нарастать проблемы, из-за нерешенности которых права и интересы детей в системе образования оказываются во многом не реализованными. Этими проблемами являются: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дефицит мест в дошкольных образовательных учреждениях, невысокий уровень качества дошкольного образования;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дифференциация в доступе отдельных категорий детей к качественному основному и дополнительному образованию;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отстающее от современных потребностей общества качество образования как целостного процесса обучения и воспитания детей, неэффективное управление этим процессом и слабый контроль за качеством образовательных услуг;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несоответствие современной системы обеспечения информационной безопасности детей новым рискам, связанным с развитием сети "Интернет" и информационных технологий, нарастающему противоправному контенту.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Низкий уровень этического, гражданско-патриотического, культурно-эстетического развития различных категорий детей приводит к возникновению в подростковой среде межэтнической и межконфессиональной напряженности, ксенофобии, к дискриминационному поведению детей и подростков, агрессивности, травле сверстников и другим асоциальным проявлениям.</w:t>
      </w:r>
    </w:p>
    <w:p w:rsidR="005271BE" w:rsidRPr="005271BE" w:rsidRDefault="005271BE" w:rsidP="005271B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5271BE" w:rsidRPr="005271BE" w:rsidRDefault="005271BE" w:rsidP="005271B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</w:pPr>
      <w:r w:rsidRPr="005271BE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t>2. Основные задачи</w:t>
      </w:r>
    </w:p>
    <w:p w:rsidR="005271BE" w:rsidRPr="005271BE" w:rsidRDefault="005271BE" w:rsidP="005271B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71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Обеспечение доступности качественного дошкольного образования, расширение вариативности его форм.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Реализация прав детей различных категорий на получение общедоступного и качественного бесплатного общего образования на основе модернизации общего образования в полном соответствии с требованиями федеральных государственных образовательных стандартов.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Защита образовательных прав детей, принадлежащих к национальным и этническим группам, проживающим в экстремальных условиях районов Крайнего Севера и приравненных к ним местностях.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Создание общероссийской системы оценки качества образования, обеспечивающей единство требований к подготовленности выпускников, объективность оценки достижений обучающихся и качества учебно-воспитательной работы образовательных учреждений, преемственность между разными ступенями общего образования, возможность использования результатов оценки качества для принятия необходимых управленческих решений.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lastRenderedPageBreak/>
        <w:t>Обеспечение условий для выявления и развития талантливых детей и детей со скрытой одаренностью независимо от сферы одаренности, места жительства и социально-имущественного положения их семей.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Формирование новой общественно-государственной системы воспитания детей, обеспечивающей их социализацию, высокий уровень гражданственности, патриотичности, толерантности, законопослушное поведение.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Развитие системы дополнительных образовательных услуг на бесплатной основе, инфраструктуры творческого развития и воспитания детей.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Государственная поддержка развития детских библиотек, литературы, кино и телевидения для детей.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Организация профилактики межэтнической, межконфессиональной и социально-имущественной напряженности в образовательной среде в соответствии с современными вызовами.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Обеспечение информационной безопасности детства путем реализации единой государственной политики в сфере защиты детей от информации, причиняющей вред их здоровью и развитию.</w:t>
      </w:r>
    </w:p>
    <w:p w:rsidR="005271BE" w:rsidRPr="005271BE" w:rsidRDefault="005271BE" w:rsidP="005271B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5271BE" w:rsidRPr="005271BE" w:rsidRDefault="005271BE" w:rsidP="005271B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</w:pPr>
      <w:r w:rsidRPr="005271BE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t>3. Меры, направленные на обеспечение доступности и качества образования</w:t>
      </w:r>
    </w:p>
    <w:p w:rsidR="005271BE" w:rsidRPr="005271BE" w:rsidRDefault="005271BE" w:rsidP="005271B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71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Обеспечение государственной поддержки строительства новых дошкольных образовательных учреждений, а также развития всех форм дошкольного образования, таких как семейный детский сад, служба ранней помощи, лекотека, центры игровой поддержки ребенка и другие, включая негосударственный сектор.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Обеспечение развития способностей каждого ученика массовой школы, доступности для каждого старшеклассника выбора профилей обучения, соответствующих его склонностям и жизненным планам.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Законодательное закрепление правовых механизмов реализации права детей-инвалидов и детей с ограниченными возможностями здоровья на включение в существующую образовательную среду на уровне дошкольного, общего и профессионального образования (права на инклюзивное образование).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Обеспечение реализации гарантий доступности качественного образования для детей-сирот и детей, оставшихся без попечения родителей, и их поддержки на всех уровнях образования.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Создание условий для развития различных региональных вариантов поликультурной модели дошкольного и общего образования, обеспечивающей формирование российской гражданской идентичности.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Продолжение внедрения электронных, устных и других новых форм оценки знаний обучающихся, а также расширение содержания тестирования в рамках совершенствования существующих моделей проведения единого государственного экзамена и государственной итоговой аттестации.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Внедрение современных технологий контроля, включая общественное наблюдение, за соблюдением установленного порядка проведения экзаменов и повышение качества информированности населения об организации и результатах проведения экзаменов с использованием информационно-коммуникационных технологий.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Обеспечение предоставления детям качественной психологической и коррекционно-педагогической помощи в образовательных учреждениях.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Обеспечение разработки примерных программ, определяющих единую содержательную основу подготовки педагогов-психологов, а также детального правового регулирования оказания психологической помощи детям педагогами-психологами.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Создание системы психолого-педагогической поддержки семьи и повышения педагогической компетентности родителей, психологического сопровождения развития ребенка в условиях семьи и образовательного учреждения.</w:t>
      </w:r>
    </w:p>
    <w:p w:rsidR="005271BE" w:rsidRPr="005271BE" w:rsidRDefault="005271BE" w:rsidP="005271B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5271BE" w:rsidRPr="005271BE" w:rsidRDefault="005271BE" w:rsidP="005271B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</w:pPr>
      <w:r w:rsidRPr="005271BE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t>4. Меры, направленные на поиск и поддержку талантливых детей и молодежи</w:t>
      </w:r>
    </w:p>
    <w:p w:rsidR="005271BE" w:rsidRPr="005271BE" w:rsidRDefault="005271BE" w:rsidP="005271B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71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Обеспечение нормативно-правового закрепления особых образовательных запросов одаренных детей; поддержка и развитие образовательных учреждений, специализирующихся на работе с одаренными детьми.</w:t>
      </w:r>
    </w:p>
    <w:p w:rsidR="005271BE" w:rsidRPr="005271BE" w:rsidRDefault="005271BE" w:rsidP="005271BE">
      <w:pPr>
        <w:spacing w:after="0" w:line="240" w:lineRule="auto"/>
        <w:jc w:val="both"/>
        <w:outlineLvl w:val="3"/>
        <w:rPr>
          <w:rFonts w:ascii="Arial" w:eastAsia="Times New Roman" w:hAnsi="Arial" w:cs="Arial"/>
          <w:i/>
          <w:iCs/>
          <w:color w:val="800080"/>
          <w:sz w:val="18"/>
          <w:szCs w:val="18"/>
          <w:lang w:eastAsia="ru-RU"/>
        </w:rPr>
      </w:pPr>
      <w:r w:rsidRPr="005271BE">
        <w:rPr>
          <w:rFonts w:ascii="Arial" w:eastAsia="Times New Roman" w:hAnsi="Arial" w:cs="Arial"/>
          <w:i/>
          <w:iCs/>
          <w:color w:val="800080"/>
          <w:sz w:val="18"/>
          <w:szCs w:val="18"/>
          <w:lang w:eastAsia="ru-RU"/>
        </w:rPr>
        <w:t>ГАРАНТ:</w:t>
      </w:r>
    </w:p>
    <w:p w:rsidR="005271BE" w:rsidRPr="005271BE" w:rsidRDefault="005271BE" w:rsidP="005271B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iCs/>
          <w:color w:val="80008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i/>
          <w:iCs/>
          <w:color w:val="800080"/>
          <w:sz w:val="20"/>
          <w:szCs w:val="20"/>
          <w:lang w:eastAsia="ru-RU"/>
        </w:rPr>
        <w:t>См. </w:t>
      </w:r>
      <w:hyperlink r:id="rId22" w:anchor="block_1000" w:history="1">
        <w:r w:rsidRPr="005271BE">
          <w:rPr>
            <w:rFonts w:ascii="Arial" w:eastAsia="Times New Roman" w:hAnsi="Arial" w:cs="Arial"/>
            <w:i/>
            <w:iCs/>
            <w:color w:val="008000"/>
            <w:sz w:val="20"/>
            <w:szCs w:val="20"/>
            <w:u w:val="single"/>
            <w:lang w:eastAsia="ru-RU"/>
          </w:rPr>
          <w:t>Модельную методику</w:t>
        </w:r>
      </w:hyperlink>
      <w:r w:rsidRPr="005271BE">
        <w:rPr>
          <w:rFonts w:ascii="Arial" w:eastAsia="Times New Roman" w:hAnsi="Arial" w:cs="Arial"/>
          <w:i/>
          <w:iCs/>
          <w:color w:val="800080"/>
          <w:sz w:val="20"/>
          <w:szCs w:val="20"/>
          <w:lang w:eastAsia="ru-RU"/>
        </w:rPr>
        <w:t xml:space="preserve"> по определению норматива подушевого финансирования на психолого-педагогическое сопровождение развития (образования) талантливых детей в общеобразовательных учреждениях, реализующих образовательные программы начального </w:t>
      </w:r>
      <w:r w:rsidRPr="005271BE">
        <w:rPr>
          <w:rFonts w:ascii="Arial" w:eastAsia="Times New Roman" w:hAnsi="Arial" w:cs="Arial"/>
          <w:i/>
          <w:iCs/>
          <w:color w:val="800080"/>
          <w:sz w:val="20"/>
          <w:szCs w:val="20"/>
          <w:lang w:eastAsia="ru-RU"/>
        </w:rPr>
        <w:lastRenderedPageBreak/>
        <w:t>общего, основного общего и среднего (полного) общего образования различной направленности, направленную </w:t>
      </w:r>
      <w:hyperlink r:id="rId23" w:history="1">
        <w:r w:rsidRPr="005271BE">
          <w:rPr>
            <w:rFonts w:ascii="Arial" w:eastAsia="Times New Roman" w:hAnsi="Arial" w:cs="Arial"/>
            <w:i/>
            <w:iCs/>
            <w:color w:val="008000"/>
            <w:sz w:val="20"/>
            <w:szCs w:val="20"/>
            <w:u w:val="single"/>
            <w:lang w:eastAsia="ru-RU"/>
          </w:rPr>
          <w:t>письмом</w:t>
        </w:r>
      </w:hyperlink>
      <w:r w:rsidRPr="005271BE">
        <w:rPr>
          <w:rFonts w:ascii="Arial" w:eastAsia="Times New Roman" w:hAnsi="Arial" w:cs="Arial"/>
          <w:i/>
          <w:iCs/>
          <w:color w:val="800080"/>
          <w:sz w:val="20"/>
          <w:szCs w:val="20"/>
          <w:lang w:eastAsia="ru-RU"/>
        </w:rPr>
        <w:t> Минобрнауки России от 25 июня 2012 г. N ИБ-908/02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Создание национального ресурсного центра для работы с одаренными детьми в целях обеспечения разработки методологии и методов диагностики, развития, обучения и психолого-педагогической поддержки одаренных детей для использования в массовой школе и в специализированных школах для одаренных детей.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Создание системы специальной подготовки и переподготовки психолого-педагогических кадров для работы с одаренными детьми, а также для работы с их родителями (законными представителями).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Обеспечение информационной поддержки государственной политики по оказанию помощи талантливым детям и молодежи.</w:t>
      </w:r>
    </w:p>
    <w:p w:rsidR="005271BE" w:rsidRPr="005271BE" w:rsidRDefault="005271BE" w:rsidP="005271B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5271BE" w:rsidRPr="005271BE" w:rsidRDefault="005271BE" w:rsidP="005271B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</w:pPr>
      <w:r w:rsidRPr="005271BE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t>5. Меры, направленные на развитие воспитания и социализацию детей</w:t>
      </w:r>
    </w:p>
    <w:p w:rsidR="005271BE" w:rsidRPr="005271BE" w:rsidRDefault="005271BE" w:rsidP="005271B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71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Разработка общенациональной стратегии развития воспитания как основы реализации государственной политики.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Обеспечение развития научных основ воспитания и социализации подрастающих поколений.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Внедрение современных программ гражданско-патриотического воспитания, направленных на формирование российской гражданской идентичности, культуры толерантности, социальной компетентности в сфере этнического и межконфессионального взаимодействия, готовности к защите Отечества и позитивного отношения у молодых людей к службе в рядах Вооруженных Сил Российской Федерации.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Нормативное урегулирование ресурсного обеспечения воспитательной деятельности (материально-технического, финансового, кадрового, информационно-методического) и организации контроля за условиями, созданными в образовательных учреждениях для воспитания и социализации детей.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Обеспечение проведения комплексной профилактики негативных явлений в детской среде; обновление форм и методов борьбы с детской безнадзорностью, наркоманией, алкоголизмом, преступностью, проституцией; разработка эффективных механизмов профилактики девиантного поведения детей.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Внедрение эффективных механизмов сотрудничества органов управления образованием, гражданского общества, представителей различных конфессий, средств массовой информации, родительских сообществ в области воспитания и социализации детей.</w:t>
      </w:r>
    </w:p>
    <w:p w:rsidR="005271BE" w:rsidRPr="005271BE" w:rsidRDefault="005271BE" w:rsidP="005271B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5271BE" w:rsidRPr="005271BE" w:rsidRDefault="005271BE" w:rsidP="005271B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</w:pPr>
      <w:r w:rsidRPr="005271BE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t>6. Меры, направленные на развитие системы дополнительного образования, инфраструктуры творческого развития и воспитания детей</w:t>
      </w:r>
    </w:p>
    <w:p w:rsidR="005271BE" w:rsidRPr="005271BE" w:rsidRDefault="005271BE" w:rsidP="005271B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71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Разработка и внедрение федеральных требований к образовательным программам дополнительного образования и спортивно-досуговой деятельности.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Разработка нормативно-правовой базы в целях введения именных сертификатов для детей на получение гарантированных бесплатных услуг дополнительного образования, спортивно-досуговых услуг по месту жительства.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Оказание поддержки музейным учреждениям, школам искусств, реализующим программы художественно-эстетической направленности для детей дошкольного возраста и детей, обучающихся в общеобразовательных учреждениях, в том числе для детей-инвалидов, детей-сирот и детей, оставшихся без попечения родителей.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Расширение сети детских и юношеских творческих объединений, клубов по месту жительства, лагерей труда и отдыха, других форм самодеятельности детей и подростков; развитие разнообразных форм туризма и краеведения; привлечение подростков к различным видам общественно полезной и личностно значимой деятельности.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Оказание государственной поддержки существующим и создаваемым новым телевизионным каналам и передачам для детей, подростков, детским театрам, кино- и телестудиям.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Формирование государственного заказа на издательскую, кино- и компьютерную продукцию.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Оказание государственной поддержки публичным электронным библиотекам, музейным, театральным и иным интернет-ресурсам для детей и подростков.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Реализация системы мер по сохранению и развитию специализированных детских библиотек.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Оказание государственной поддержки разработке и реализации комплексных межотраслевых программ, а также общенациональным акциям по развитию детского чтения и </w:t>
      </w: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lastRenderedPageBreak/>
        <w:t>литературы для детей; организации открытых конкурсов на создание литературных произведений для детей.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Организация системы повышения профессиональной компетентности педагогических кадров в сфере дополнительного образования детей.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Доведение оплаты труда педагогов учреждений дополнительного образования детей, в том числе педагогов в системе учреждений культуры, до уровня не ниже среднего для учителей в регионе.</w:t>
      </w:r>
    </w:p>
    <w:p w:rsidR="005271BE" w:rsidRPr="005271BE" w:rsidRDefault="005271BE" w:rsidP="005271B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5271BE" w:rsidRPr="005271BE" w:rsidRDefault="005271BE" w:rsidP="005271B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</w:pPr>
      <w:r w:rsidRPr="005271BE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t>7. Меры, направленные на обеспечение информационной безопасности детства</w:t>
      </w:r>
    </w:p>
    <w:p w:rsidR="005271BE" w:rsidRPr="005271BE" w:rsidRDefault="005271BE" w:rsidP="005271B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71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Создание и внедрение программ обучения детей и подростков правилам безопасного поведения в интернет-пространстве, профилактики интернет-зависимости, предупреждения рисков вовлечения в противоправную деятельность, порнографию, участие во флешмобах.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Создание правовых механизмов блокирования информационных каналов проникновения через источники массовой информации в детско-подростковую среду элементов криминальной психологии, культа насилия, других откровенных антиобщественных тенденций и соответствующей им атрибутики.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Внедрение системы мониторинговых исследований по вопросам обеспечения безопасности образовательной среды образовательных учреждений, а также по вопросам научно-методического и нормативно-правового обеспечения соблюдения санитарно-гигиенических требований к использованию информационно-компьютерных средств в образовании детей.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Создание общественных механизмов экспертизы интернет-контента для детей.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Создание порталов и сайтов, аккумулирующих сведения о лучших ресурсах для детей и родителей; стимулирование родителей к использованию услуги "Родительский контроль", позволяющей устанавливать ограничения доступа к сети "Интернет".</w:t>
      </w:r>
    </w:p>
    <w:p w:rsidR="005271BE" w:rsidRPr="005271BE" w:rsidRDefault="005271BE" w:rsidP="005271B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5271BE" w:rsidRPr="005271BE" w:rsidRDefault="005271BE" w:rsidP="005271B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</w:pPr>
      <w:r w:rsidRPr="005271BE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t>8. Ожидаемые результаты</w:t>
      </w:r>
    </w:p>
    <w:p w:rsidR="005271BE" w:rsidRPr="005271BE" w:rsidRDefault="005271BE" w:rsidP="005271B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71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Обеспечение всеобщей доступности дошкольного образования для всех категорий детей, повышение гибкости и многообразия форм предоставления дошкольных услуг на основе реализации существующих (основных) и новых (дополнительных) форм их финансирования и организации.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Организация обучения и воспитания детей, обучающихся в образовательных учреждениях, в соответствии с требованиями новых федеральных государственных образовательных стандартов; развитие материально-технической базы образовательных учреждений, в том числе с использованием современных информационно-компьютерных технологий.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Расширение возможностей обучения детей с ограниченными возможностями здоровья в общеобразовательных учреждениях.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Расширение вариативности программ, рассчитанных на детей с разными уровнем, типом и формами проявления способностей, в том числе индивидуализированных программ развития (для детей с особой одаренностью).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Повышение рейтинга российских школьников в международных оценках качества образования.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Рост удовлетворенности обучающихся и их родителей условиями воспитания, обучения и развития детей в образовательных учреждениях.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Увеличение численности детей и подростков, задействованных в различных формах внешкольной деятельности.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Увеличение доли школьников, вовлеченных в освоение дополнительных образовательных программ, в том числе не менее 60 процентов - на бесплатной основе.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Повсеместная доступность для детей различных видов социально-психологической, педагогической помощи и поддержки в трудной жизненной ситуации.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Увеличение числа детей, демонстрирующих активную жизненную позицию, самостоятельность и творческую инициативу в созидательной деятельности, ответственное отношение к жизни, окружающей среде, приверженных позитивным нравственным и эстетическим ценностям.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Сокращение числа детей и подростков с асоциальным поведением.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Стимулирование интереса детей к историческому и культурному наследию России, многообразию культур различных народностей и этносов, религий.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Увеличение вариативности программ дополнительного образования, реализуемых музеями и культурными центрами.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Рост посещаемости детских библиотек, музеев, культурных центров, театров.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lastRenderedPageBreak/>
        <w:t>Создание надежной системы защиты детей от противоправного контента в образовательной среде школы и дома.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Сокращение числа детей, пострадавших от противоправного контента в интернет-среде.</w:t>
      </w:r>
    </w:p>
    <w:p w:rsidR="005271BE" w:rsidRPr="005271BE" w:rsidRDefault="005271BE" w:rsidP="005271B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5271BE" w:rsidRPr="005271BE" w:rsidRDefault="005271BE" w:rsidP="005271B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</w:pPr>
      <w:r w:rsidRPr="005271BE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t>IV. Здравоохранение, дружественное к детям, и здоровый образ жизни</w:t>
      </w:r>
    </w:p>
    <w:p w:rsidR="005271BE" w:rsidRPr="005271BE" w:rsidRDefault="005271BE" w:rsidP="005271B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5271BE" w:rsidRPr="005271BE" w:rsidRDefault="005271BE" w:rsidP="005271B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</w:pPr>
      <w:r w:rsidRPr="005271BE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t>1. Краткий анализ ситуации</w:t>
      </w:r>
    </w:p>
    <w:p w:rsidR="005271BE" w:rsidRPr="005271BE" w:rsidRDefault="005271BE" w:rsidP="005271B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71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На начало 2011 года в 37 субъектах Российской Федерации показатели младенческой смертности были выше, чем в среднем по Российской Федерации, только в 22 регионах работали перинатальные центры. В ряде субъектов Российской Федерации недостаточно финансово обеспечены региональные целевые программы в области охраны и укрепления здоровья детей; ненадлежащим образом организуется медико-социальная помощь для беременных и кормящих матерей, проведение диспансеризации и иммунизации детей; бесплатные медицинские услуги, гарантированные государством, неправомерно подменяются платными медицинскими услугами; не налажено должным образом обеспечение лекарствами и питанием в учреждениях здравоохранения; не соблюдаются права обучающихся в образовательных учреждениях на охрану и укрепление здоровья.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Подростки в возрасте от 10 до 18 лет нередко оказываются вне достаточного внимания со стороны государства. Трудности, с которыми они сталкиваются в этот сложный возрастной период, подчас приводят к самым трагическим последствиям. По распространенности суицидов среди подростков Россия занимает одно из ведущих мест в мире, уровень смертности детей значительно выше, чем в других европейских странах. Особого внимания требуют проблемы подросткового алкоголизма, включая "пивной алкоголизм", наркомании и токсикомании, немедицинского потребления наркотических средств, психотропных и других токсических веществ детьми, особенно школьного возраста.</w:t>
      </w:r>
    </w:p>
    <w:p w:rsidR="005271BE" w:rsidRPr="005271BE" w:rsidRDefault="005271BE" w:rsidP="005271B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5271BE" w:rsidRPr="005271BE" w:rsidRDefault="005271BE" w:rsidP="005271B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</w:pPr>
      <w:r w:rsidRPr="005271BE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t>2. Основные задачи</w:t>
      </w:r>
    </w:p>
    <w:p w:rsidR="005271BE" w:rsidRPr="005271BE" w:rsidRDefault="005271BE" w:rsidP="005271B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71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Создание условий для здорового развития каждого ребенка с рождения, обеспечение доступа всех категорий детей к качественным услугам и стандартам системы здравоохранения, средствам лечения болезней и восстановления здоровья.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Развитие подростковой медицины, клиник, дружественных к детям и молодежи, стимулирование потребности в здоровом образе жизни.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Обеспечение надлежащих комплексных услуг и стандартов в сфере здравоохранения для детей с особыми потребностями.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Формирование современной модели организации отдыха и оздоровления детей на принципах государственно-частного партнерства.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Формирование потребности у детей и подростков в здоровом питании и совершенствование системы обеспечения качественным питанием детей в образовательных учреждениях, лечебных и лечебно-профилактических, санаторно-курортных и реабилитационных учреждениях.</w:t>
      </w:r>
    </w:p>
    <w:p w:rsidR="005271BE" w:rsidRPr="005271BE" w:rsidRDefault="005271BE" w:rsidP="005271B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5271BE" w:rsidRPr="005271BE" w:rsidRDefault="005271BE" w:rsidP="005271B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</w:pPr>
      <w:r w:rsidRPr="005271BE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t>3. Меры по созданию дружественного к ребенку здравоохранения</w:t>
      </w:r>
    </w:p>
    <w:p w:rsidR="005271BE" w:rsidRPr="005271BE" w:rsidRDefault="005271BE" w:rsidP="005271B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71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Совершенствование нормативно-правового обеспечения в области охраны здоровья детей, медицинской помощи женщинам и детям.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Внедрение эффективных организационных и медицинских технологий на основе современных порядков и стандартов оказания медицинской помощи детям.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Создание службы сопровождения и поддержки беременных, оказавшихся в трудной жизненной ситуации, для предотвращения отказов от ребенка.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Обеспечение юридического и психологического сопровождения рожениц в женских консультациях и родильных домах.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Завершение создания современных перинатальных центров во всех субъектах Российской Федерации.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Осуществление комплекса мер, направленных на снижение младенческой и детской смертности.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Совершенствование системы наблюдения за детьми первого года жизни в амбулаторно-поликлинических учреждениях в целях выявления детей, подверженных риску задержки двигательного, речевого и когнитивного развития, и своевременного оказания им медицинской помощи.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lastRenderedPageBreak/>
        <w:t>Обеспечение возможности экстренной транспортировки больных детей из труднодоступных районов и организация доступа врачей в такие районы для профилактической работы с детьми.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Обеспечение родильных домов и перинатальных центров необходимыми реактивами и реагентами для проведения скрининг-диагностики.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Обеспечение повсеместного проведения обследования детей на наличие наследственных заболеваний, включая генетическое обследование детей, находящихся в организациях для детей-сирот и детей, оставшихся без попечения родителей, с предоставлением соответствующей информации кандидатам в опекуны и усыновители.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Развитие технологий комплексной диагностики и ранней медико-социальной помощи детям с отклонениями в развитии и здоровье, а также оказание необходимой помощи их семьям.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Осуществление необходимых организационных мер по обеспечению нахождения родителей (законных представителей) рядом с ребенком, получающим медицинскую помощь в учреждениях здравоохранения.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Обеспечение полного цикла производства на территории Российской Федерации стратегически необходимых лекарственных средств и изделий медицинского назначения для лечения детей и подростков.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Изучение потребностей детей в получении всех видов высокотехнологичной медицинской помощи и лечения, обеспечение их предоставления нуждающимся в них детям, сокращение времени ожидания такой помощи и лечения.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Создание федерального регистра детей с редкими заболеваниями и организация адресного финансирования лечения таких детей за счет бюджетных ассигнований федерального бюджета согласно этому регистру; ускорение решения вопроса об обеспечении детей с орфанными заболеваниями специальным лечением, питанием и реабилитационным оборудованием.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Законодательное закрепление возможности софинансирования оказания высокотехнологичной медицинской помощи детям за счет бюджетных ассигнований федерального бюджета и благотворительных пожертвований.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Обеспечение создания сети учреждений (отделений), служб, оказывающих паллиативную медицинскую помощь детям, страдающим неизлечимыми заболеваниями.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Распространение ежегодной обязательной диспансеризации детей-сирот и детей, оставшихся без попечения родителей, воспитывающихся в организациях, на детей-сирот и детей, оставшихся без попечения родителей, находящихся на семейном воспитании.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Развитие подростковой медицины, создание молодежных консультаций, центров охраны репродуктивного здоровья подростков и центров медико-социальной помощи подросткам.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Проведение просветительской работы по предупреждению ранней беременности и абортов у несовершеннолетних.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Создание кризисных центров по типу "маленькая мама" для оказания помощи несовершеннолетним беременным и матерям с детьми.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Поддержка успешно реализуемых в регионах проектов создания клиник, дружественных к детям и молодежи.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Восстановление медицинских кабинетов в общеобразовательных учреждениях.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Повышение ответственности медицинского персонала медицинских учреждений за некачественное оказание медицинской помощи детям.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Рассмотрение вопроса о возможности использования средств материнского капитала на оплату дорогостоящего лечения ребенка, включая проведение дорогостоящих операций как в России, так и за рубежом.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Создание механизмов финансовой поддержки, в том числе Фондом поддержки детей, находящихся в трудной жизненной ситуации, негосударственных фондов и организаций, активно занимающихся финансовой поддержкой лечения детей.</w:t>
      </w:r>
    </w:p>
    <w:p w:rsidR="005271BE" w:rsidRPr="005271BE" w:rsidRDefault="005271BE" w:rsidP="005271B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5271BE" w:rsidRPr="005271BE" w:rsidRDefault="005271BE" w:rsidP="005271B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</w:pPr>
      <w:r w:rsidRPr="005271BE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t>4. Меры по развитию политики формирования здорового образа жизни детей и подростков</w:t>
      </w:r>
    </w:p>
    <w:p w:rsidR="005271BE" w:rsidRPr="005271BE" w:rsidRDefault="005271BE" w:rsidP="005271B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71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Обеспечение реализации комплекса мероприятий социальной рекламы, направленных на формирование здорового образа жизни, профилактику суицидального поведения среди несовершеннолетних, информирование о деятельности служб поддержки и экстренной психологической и социально-правовой помощи, в том числе через сеть "Интернет", телефоны службы анонимного консультирования.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Привлечение институтов гражданского общества, развитие волонтерского движения в целях решения проблем, связанных с формированием у детей и подростков потребности в здоровом образе жизни и получением поддержки и помощи в ситуациях, связанных с риском причинения вреда здоровью.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lastRenderedPageBreak/>
        <w:t>Распространение здоровьесберегающих технологий обучения, технологий "школа здоровья" на все образовательные учреждения, включая организации для детей-сирот и детей, оставшихся без попечения родителей.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Обеспечение доступности занятий физической культурой, туризмом и спортом для всех категорий детей в соответствии с их потребностями и возможностями с ориентацией на формирование ценностей здорового образа жизни.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Внедрение инновационных оздоровительных и физкультурно-спортивных технологий в работу образовательных учреждений и организаций.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Повышение эффективности проведения мероприятий, направленных на профилактику ВИЧ-инфекции и вирусных гепатитов В и С, туберкулеза, и совершенствование системы противодействия распространению этих заболеваний среди целевых групп школьников, молодежи и наиболее уязвимых групп населения.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Активизация деятельности центров здоровья для детей в сфере проведения обследования детей, обучения их гигиеническим навыкам и мотивирования к отказу от вредных привычек.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Реализация программ гигиенического воспитания в целях предоставления детям возможности осуществлять информированный выбор в вопросах здорового образа жизни.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Проведение мониторинга по стандартной оценке качества жизни ребенка, включая эмоциональный, коммуникативный и психосоматический компоненты.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Внедрение регулярного государственного мониторинга основных поведенческих рисков, опасных для здоровья детей и подростков.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Разработка системы мер по предотвращению подросткового суицида, включая подготовку психологов в системе здравоохранения для работы с детьми и подростками с суицидальными наклонностями, а также организацию проведения психологическими службами образовательных учреждений профилактической работы с детьми, родителями, социальным окружением ребенка.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Разработка программы противодействия пропаганде молодежных суицидов в интернет-среде.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Ограничение (вплоть до полного запрета) скрытой рекламы табака, алкогольной продукции, привлекающей внимание детей и подростков.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Внедрение новых видов отдыха и досуга для подростков, исключающих традиции курения, употребления алкогольной продукции.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Обеспечение культурного, здорового досуга детей и подростков, проживающих в малых городах и сельской местности, в том числе в рамках реализации государственных целевых программ.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Активизация работы по исполнению соответствующих ведомственных нормативных правовых актов о психологическом тестировании обучающихся в образовательных учреждениях на предмет потребления наркотических средств, психотропных и других токсических веществ.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Внесение в федеральное законодательство изменений, касающихся раннего выявления лиц, допускающих немедицинское потребление наркотических средств и психотропных веществ, среди обучающихся в образовательных учреждениях общего и профессионального образования, а также оказания наркологической помощи несовершеннолетним, больным наркоманией, в возрасте от 16 до 18 лет без их согласия по просьбе или с согласия их родителей (законных представителей).</w:t>
      </w:r>
    </w:p>
    <w:p w:rsidR="005271BE" w:rsidRPr="005271BE" w:rsidRDefault="005271BE" w:rsidP="005271B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5271BE" w:rsidRPr="005271BE" w:rsidRDefault="005271BE" w:rsidP="005271B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</w:pPr>
      <w:r w:rsidRPr="005271BE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t>5. Меры по формированию современной модели организации отдыха и оздоровления детей, основанной на принципах государственно-частного партнерства</w:t>
      </w:r>
    </w:p>
    <w:p w:rsidR="005271BE" w:rsidRPr="005271BE" w:rsidRDefault="005271BE" w:rsidP="005271B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71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Создание на федеральном уровне системы координации деятельности соответствующих государственных органов и организаций.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Разработка системы мер по поддержке и развитию инфраструктуры отдыха и оздоровления детей, в том числе по нормативному финансированию программ в данной сфере.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Разработка схемы взаимодействия санаторно-курортных учреждений с реабилитационными центрами для предоставления более качественных услуг детям-инвалидам и детям с хроническими заболеваниями по путевкам "мать и дитя".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Расширение сети санаторно-курортных учреждений для совместного пребывания детей с родителями (законными представителями).</w:t>
      </w:r>
    </w:p>
    <w:p w:rsidR="005271BE" w:rsidRPr="005271BE" w:rsidRDefault="005271BE" w:rsidP="005271B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5271BE" w:rsidRPr="005271BE" w:rsidRDefault="005271BE" w:rsidP="005271B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</w:pPr>
      <w:r w:rsidRPr="005271BE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t>6. Меры по формированию культуры здорового питания детей и подростков, обеспечению качества и режима питания как залога здоровья ребенка</w:t>
      </w:r>
    </w:p>
    <w:p w:rsidR="005271BE" w:rsidRPr="005271BE" w:rsidRDefault="005271BE" w:rsidP="005271B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71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Организация просветительской работы с использованием специальных обучающих программ, средств массовой коммуникации, включая интернет-технологии, социальную рекламу, по формированию культуры здорового питания.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lastRenderedPageBreak/>
        <w:t>Осуществление мер по совершенствованию системы обеспечения качественным горячим питанием воспитанников дошкольных учреждений и обучающихся в общеобразовательных учреждениях и учреждениях начального профессионального образования.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Обеспечение регулярных проверок качества питания в образовательных, лечебных и лечебно-профилактических, санаторно-курортных и реабилитационных учреждениях.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Организация особого контроля за обеспечением качественным питанием больных детей, страдающих социально значимыми заболеваниями.</w:t>
      </w:r>
    </w:p>
    <w:p w:rsidR="005271BE" w:rsidRPr="005271BE" w:rsidRDefault="005271BE" w:rsidP="005271B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5271BE" w:rsidRPr="005271BE" w:rsidRDefault="005271BE" w:rsidP="005271B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</w:pPr>
      <w:r w:rsidRPr="005271BE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t>7. Ожидаемые результаты</w:t>
      </w:r>
    </w:p>
    <w:p w:rsidR="005271BE" w:rsidRPr="005271BE" w:rsidRDefault="005271BE" w:rsidP="005271B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71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Снижение показателей младенческой и детской смертности.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Снижение случаев ранней беременности и абортов у несовершеннолетних девушек.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Доступность и своевременность для всех категорий детей качественных профилактических и медицинских услуг, средств лечения болезней и восстановления здоровья.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Получение комплексных медицинских услуг детьми с особыми потребностями, детьми, находящимися в трудной жизненной ситуации, детьми, проживающими в труднодоступных местностях.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Гарантированное обеспечение детской медицины всеми необходимыми лекарствами и медицинским оборудованием.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Увеличение числа образовательных учреждений, внедривших здоровьесберегающие технологии обучения, технологии "школа здоровья", являющихся территориями, свободными от табакокурения, употребления алкоголя и наркотиков.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Сокращение числа детей и подростков, употребляющих табачную и алкогольную продукцию, наркотики, психотропные и другие токсические вещества.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Сокращение числа детей и подростков с ВИЧ-инфекциями, вирусными гепатитами В и С, туберкулезом, в том числе получивших их в медицинских учреждениях.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Наличие доступной развитой сети учреждений, включая телефоны доверия, консультирование в режиме "онлайн", оказывающих помощь детям и подросткам, попавшим в трудную жизненную ситуацию.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Сокращение числа подростковых суицидов.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Доступность физкультурно-спортивной, туристической инфраструктуры для всех категорий детей с учетом их индивидуальных потребностей.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Увеличение доли детей и подростков, систематически занимающихся физической культурой и спортом.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Доступность отдыха и оздоровления для всех категорий детей с учетом их индивидуальных потребностей.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Обеспечение детей качественным и здоровым питанием как в семье, так и в образовательных, медицинских и оздоровительных учреждениях.</w:t>
      </w:r>
    </w:p>
    <w:p w:rsidR="005271BE" w:rsidRPr="005271BE" w:rsidRDefault="005271BE" w:rsidP="005271B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5271BE" w:rsidRPr="005271BE" w:rsidRDefault="005271BE" w:rsidP="005271B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</w:pPr>
      <w:r w:rsidRPr="005271BE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t>V. Равные возможности для детей, нуждающихся в особой заботе государства</w:t>
      </w:r>
    </w:p>
    <w:p w:rsidR="005271BE" w:rsidRPr="005271BE" w:rsidRDefault="005271BE" w:rsidP="005271B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5271BE" w:rsidRPr="005271BE" w:rsidRDefault="005271BE" w:rsidP="005271B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</w:pPr>
      <w:r w:rsidRPr="005271BE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t>1. Краткий анализ ситуации</w:t>
      </w:r>
    </w:p>
    <w:p w:rsidR="005271BE" w:rsidRPr="005271BE" w:rsidRDefault="005271BE" w:rsidP="005271B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71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 категории детей, нуждающихся в особой заботе государства, относятся дети-сироты и дети, оставшиеся без попечения родителей, дети с ограниченными возможностями здоровья, включая детей-инвалидов и ВИЧ-инфицированных детей. Обеспечение равных возможностей для этих групп детей базируется на принципе недискриминации.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Число детей-сирот и детей, оставшихся без попечения родителей, в 2011 году составило 654,4 тыс. человек (2,6 процента детского населения), из них 82 процента стали социальными сиротами вследствие лишения родителей родительских прав, от каждого десятого ребенка родители отказались при рождении.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Активная государственная политика, направленная на стимулирование граждан к семейному устройству детей-сирот и детей, оставшихся без попечения родителей, привела к значительному сокращению числа детей, воспитывающихся в учреждениях интернатного типа (на 42 процента за последние пять лет; в 2011 году - на 105,7 тыс. детей). Вместе с тем существенно изменился контингент детей в учреждениях для детей-сирот и детей, оставшихся без попечения родителей: около 70 процентов - дети подросткового возраста, 33 процента - дети с ограниченными возможностями здоровья, 40 процентов - дети, имеющие братьев и сестер. При существующей системе материального и нематериального стимулирования граждан таких детей сложно передать в семьи.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Наряду с экономическими потерями в результате пребывания детей в институциональных условиях общество несет огромные социальные издержки, связанные с социализацией </w:t>
      </w: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lastRenderedPageBreak/>
        <w:t>выпускников учреждений интернатного типа, многие из которых с трудом адаптируются в обществе, подвержены высокому риску социальной дезадаптации и противоправного поведения, с воспроизведением моделей деструктивного поведения в последующих поколениях.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На начало 2011 года в России состояли на учете 544,8 тыс. детей-инвалидов. При этом многие дети-инвалиды и дети с ограниченными возможностями здоровья, в частности в возрасте от полутора до двух лет, не имеют этого статуса и, соответственно, права на установленные законом меры социальной поддержки, хотя остро нуждаются в реабилитации и помощи.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Более 80 процентов детей-инвалидов воспитываются в неполных семьях, находящихся в бедственном материальном положении, усугубляемом наличием различных "барьеров инвалидности" и психологической изоляцией в силу равнодушного или нетерпимого отношения окружающих к детям-инвалидам, самоизоляцией семей. Острая нехватка основных видов помощи таким детям ведет к нарушению их прав на образование, реабилитацию, к зависимости реализации этих прав от места жительства и социального статуса семьи. Часто это является причиной отказа родителей от таких детей и высокого уровня социального сиротства среди детей данной категории (более 12 процентов из них попадают в дома-интернаты).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Около 40 тыс. детей-инвалидов воспитываются в детских домах-интернатах системы социальной защиты населения, которые имеют системные проблемы: устаревшие здания, "перенаселенность" воспитанниками, удаленность от городов и центров реабилитационно-образовательной инфраструктуры, отсутствие специалистов, владеющих современными реабилитационными технологиями, изолированность учреждений от окружающих, в том числе волонтеров, невозможность самостоятельного проживания детей после выхода из домов-интернатов.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Сложной проблемой является положение ВИЧ-инфицированных детей (более 5,6 тыс. детей) и детей, родившихся от ВИЧ-инфицированных матерей (около 10 тыс. детей, выявляемых ежегодно): до момента установления ВИЧ-статуса таких детей для них характерны повсеместная дискриминация в доступе к образованию, сфере досуга и отдыха, а в ряде случаев - к медицинской помощи, а также практически полное отсутствие перспектив семейного устройства.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 результате реализации в рамках приоритетного национального проекта "Здоровье" комплекса мер по профилактике вертикальной передачи ВИЧ-инфекции частота ее реализации сократилась до 6 - 8 процентов, но это не является удовлетворительным результатом.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Недостаточно обеспечена защита рожденных детей от вертикальной передачи ВИЧ-инфекции вследствие неполного охвата ВИЧ-инфицированных матерей соответствующей лекарственной помощью, а также не исключена передача вируса в период грудного вскармливания ребенка.</w:t>
      </w:r>
    </w:p>
    <w:p w:rsidR="005271BE" w:rsidRPr="005271BE" w:rsidRDefault="005271BE" w:rsidP="005271B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5271BE" w:rsidRPr="005271BE" w:rsidRDefault="005271BE" w:rsidP="005271B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</w:pPr>
      <w:r w:rsidRPr="005271BE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t>2. Основные задачи</w:t>
      </w:r>
    </w:p>
    <w:p w:rsidR="005271BE" w:rsidRPr="005271BE" w:rsidRDefault="005271BE" w:rsidP="005271B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71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Обеспечение приоритета семейного устройства детей-сирот и детей, оставшихся без попечения родителей.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Реформирование сети и деятельности учреждений для детей-сирот и детей, оставшихся без попечения родителей, в том числе для детей-инвалидов и детей с ограниченными возможностями здоровья.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Создание системы постинтернатного сопровождения выпускников учреждений для детей-сирот и детей, оставшихся без попечения родителей, и лиц из их числа для их социализации в обществе.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Обеспечение в соответствии с международными стандартами прав детей-инвалидов и детей с ограниченными возможностями здоровья на воспитание в семьях, полноценное участие в общественной жизни, получение качественного образования всех уровней, квалифицированной медицинской помощи, охрану здоровья и реабилитацию, социализацию, юридическую и социальную защиту, профессиональную подготовку, доступную среду.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Создание системы ранней профилактики инвалидности у детей.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Всесторонняя поддержка семей, воспитывающих детей-инвалидов и детей с ограниченными возможностями здоровья: создание современной комплексной инфраструктуры реабилитационно-образовательной помощи детям-инвалидам и детям с ограниченными возможностями здоровья, внедрение таких детей в среду обычных сверстников, обеспечение их нормального жизнеустройства в будущей взрослой жизни.</w:t>
      </w:r>
    </w:p>
    <w:p w:rsidR="005271BE" w:rsidRPr="005271BE" w:rsidRDefault="005271BE" w:rsidP="005271B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5271BE" w:rsidRPr="005271BE" w:rsidRDefault="005271BE" w:rsidP="005271B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</w:pPr>
      <w:r w:rsidRPr="005271BE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t>3. Меры, направленные на защиту прав и интересов детей-сирот и детей, оставшихся без попечения родителей</w:t>
      </w:r>
    </w:p>
    <w:p w:rsidR="005271BE" w:rsidRPr="005271BE" w:rsidRDefault="005271BE" w:rsidP="005271B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71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Совершенствование законодательства Российской Федерации, касающегося развития форм жизнеустройства детей, от которых отказались при рождении, включая прекращение </w:t>
      </w: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lastRenderedPageBreak/>
        <w:t>практики длительного содержания "отказных" детей в детских больницах без медицинских показаний.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Разработка и внедрение программы комплексной поддержки детей-сирот и детей, оставшихся без попечения родителей, раннего возраста.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Организация работы по реабилитации и восстановлению в родительских правах родителей воспитанников учреждений интернатного типа, поиску родственников и установлению с ними социальных связей для возврата детей в родные семьи.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Совершенствование системы стимулирования граждан, желающих принять на воспитание детей-сирот и детей, оставшихся без попечения родителей, путем расширения перечня и улучшения качества услуг таким семьям.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Применение обязательного психологического тестирования для кандидатов в опекуны, попечители, усыновители.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Улучшение качества подготовки потенциальных замещающих родителей в целях исключения возврата детей из замещающих семей в учреждения интернатного типа.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Создание системы профессионального сопровождения усыновителей, опекунов, попечителей, приемных родителей в период адаптации и на последующих этапах жизни ребенка.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Перепрофилирование учреждений интернатного типа в службы по поддержке семей и детей, оказавшихся в трудной жизненной ситуации, в реабилитационные центры, другие учреждения в соответствии с потребностями региона.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Переход к системе открытого усыновления с отказом от тайны усыновления.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Обеспечение выполнения в учреждениях для детей-сирот и детей, оставшихся без попечения родителей, Рекомендаций Комитета министров Совета Европы о правах детей, находящихся в учреждениях опеки.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Продолжение реформирования учреждений для детей-сирот и детей, оставшихся без попечения родителей, путем разукрупнения, создания в них условий, приближенных к семейным, создания новых современных детских домов квартирного типа и в форме детской деревни с учетом международных норм и современных методов развития, воспитания, реабилитации детей-сирот и детей, оставшихся без попечения родителей, при активном участии волонтеров и некоммерческих организаций.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Разработка и внедрение программы подготовки воспитанников учреждений для детей-сирот и детей, оставшихся без попечения родителей, к самостоятельной жизни по окончании пребывания в них.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Внедрение технологии "социальных лифтов" для выпускников учреждений для детей-сирот и детей, оставшихся без попечения родителей, в системе образования и при трудоустройстве.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Внедрение правовых механизмов общественного контроля за обеспечением прав детей в учреждениях для детей-сирот и детей, оставшихся без попечения родителей, детских домах-интернатах.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Продолжение создания и развития региональных систем постинтернатного сопровождения и адаптации выпускников учреждений для детей-сирот и детей, оставшихся без попечения родителей, в том числе детей-инвалидов и детей с ограниченными возможностями здоровья.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Совершенствование законодательства Российской Федерации в области защиты имущественных и неимущественных (личных) прав детей-сирот и детей, оставшихся без попечения родителей, в том числе своевременное обеспечение лиц из числа детей-сирот и детей, оставшихся без попечения родителей, благоустроенными жилыми помещениями.</w:t>
      </w:r>
    </w:p>
    <w:p w:rsidR="005271BE" w:rsidRPr="005271BE" w:rsidRDefault="005271BE" w:rsidP="005271B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5271BE" w:rsidRPr="005271BE" w:rsidRDefault="005271BE" w:rsidP="005271B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</w:pPr>
      <w:r w:rsidRPr="005271BE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t>4. Меры, направленные на государственную поддержку детей-инвалидов и детей с ограниченными возможностями здоровья</w:t>
      </w:r>
    </w:p>
    <w:p w:rsidR="005271BE" w:rsidRPr="005271BE" w:rsidRDefault="005271BE" w:rsidP="005271B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71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Приведение законодательства Российской Федерации в соответствие с положениями Конвенции о правах инвалидов и иными международными правовыми актами.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Обеспечение замены медицинской модели детской инвалидности на социальную, в основе которой лежит создание условий для нормальной полноценной жизни в соответствии с положениями Конвенции о правах инвалидов.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Активизация работы по устранению различных барьеров в рамках реализации </w:t>
      </w:r>
      <w:hyperlink r:id="rId24" w:anchor="block_10000" w:history="1">
        <w:r w:rsidRPr="005271BE">
          <w:rPr>
            <w:rFonts w:ascii="Arial" w:eastAsia="Times New Roman" w:hAnsi="Arial" w:cs="Arial"/>
            <w:color w:val="008000"/>
            <w:sz w:val="20"/>
            <w:szCs w:val="20"/>
            <w:u w:val="single"/>
            <w:lang w:eastAsia="ru-RU"/>
          </w:rPr>
          <w:t>государственной программы</w:t>
        </w:r>
      </w:hyperlink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Российской Федерации "Доступная среда" на 2011 - 2015 годы.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Создание единой системы служб ранней помощи для детей-инвалидов и детей с ограниченными возможностями здоровья, включающей медицинскую, реабилитационную, коррекционно-педагогическую помощь ребенку, социально-психологическую и консультативную помощь родителям; обеспечение преемственности ранней помощи и помощи в дошкольном возрасте, развития инклюзивного дошкольного образования, организации комплексной подготовки ребенка-инвалида и ребенка с ограниченными возможностями здоровья к обучению в школе.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lastRenderedPageBreak/>
        <w:t>Обеспечение укомплектованности психолого-медико-педагогических комиссий современными квалифицированными кадрами в целях предотвращения гипердиагностики детей, переориентация работы комиссий на составление оптимального образовательного маршрута для детей-инвалидов и детей с ограниченными возможностями здоровья.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Законодательное закрепление обеспечения равного доступа детей-инвалидов и детей с ограниченными возможностями здоровья к качественному образованию всех уровней, гарантированной реализации их права на инклюзивное образование по месту жительства, а также соблюдения права родителей на выбор образовательного учреждения и формы обучения для ребенка.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Обеспечение возможности трудоустройства (в том числе поддерживаемого) для детей-инвалидов и детей с ограниченными возможностями здоровья, получивших профессиональное образование.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Нормативно-правовое регулирование порядка финансирования расходов, необходимых для адресной поддержки инклюзивного обучения и социального обеспечения детей-инвалидов и детей с ограниченными возможностями здоровья.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Внедрение эффективного механизма борьбы с дискриминацией в сфере образования для детей-инвалидов и детей с ограниченными возможностями здоровья в случае нарушения их права на инклюзивное образование.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Пересмотр критериев установления инвалидности для детей.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Реформирование системы медико-социальной экспертизы, имея в виду комплектование ее квалифицированными кадрами, необходимыми для разработки полноценной индивидуальной программы реабилитации ребенка, создание механизма межведомственного взаимодействия бюро медико-социальной экспертизы и психолого-медико-педагогических комиссий.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Внедрение современных методик комплексной реабилитации детей-инвалидов и детей с ограниченными возможностями здоровья, в том числе ранней помощи и помощи детям с тяжелыми и множественными нарушениями.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Обеспечение равного доступа детей-инвалидов и детей с ограниченными возможностями здоровья, имеющих родителей, а также детей-инвалидов и детей с ограниченными возможностями здоровья, проживающих в социальных учреждениях, к юридической и медицинской помощи и социальному обеспечению.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Проведение регулярного мониторинга потребностей семей, воспитывающих детей-инвалидов и детей с ограниченными возможностями здоровья, в предоставлении услуг в сфере социальной защиты, здравоохранения, образования, занятости; создание и ведение базы данных, касающихся детей-инвалидов и детей с ограниченными возможностями здоровья и их потребностей в указанных услугах.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Создание и внедрение программы патронажного обслуживания (сопровождения) семей, воспитывающих детей-инвалидов и детей с ограниченными возможностями здоровья, со стороны служб участковых социальных работников, предоставления услуг так называемой передышки (временного размещения ребенка-инвалида в замещающую семью).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Создание условий для социализации детей-инвалидов и детей с ограниченными возможностями здоровья с внедрением их в среду здоровых сверстников и обеспечением их участия в культурной и спортивной жизни и других массовых мероприятиях; разработка и реализация программы отдыха и оздоровления детей-инвалидов и детей с ограниченными возможностями здоровья и их семей; создание системы творческой реабилитации, вовлечение детей-инвалидов и детей с ограниченными возможностями здоровья в занятия физкультурой и спортом.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Разработка мер, позволяющих приравнять деятельность по уходу за ребенком-инвалидом одного из родителей (единственного родителя) к трудовой деятельности.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Обеспечение создания рабочих мест для родителей детей-инвалидов и детей с ограниченными возможностями здоровья, в том числе с использованием дистанционных технологий.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Организация системы подготовки и переподготовки специалистов для работы с детьми-инвалидами и детьми с ограниченными возможностями здоровья на базе образовательных учреждений высшего профессионального образования с использованием их научно-практического потенциала.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Расширение профилактики вертикальной передачи ВИЧ-инфекции и СПИДа, включая обязательное дородовое обследование беременных женщин независимо от наличия у них регистрации по месту жительства и гражданства, бесплатное обеспечение кормящих ВИЧ-инфицированных матерей молочными смесями для кормления ребенка, с привлечением средств, предусмотренных для реализации приоритетного национального проекта "Здоровье".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Законодательное закрепление сокращения до трех - шести месяцев срока установления ВИЧ-статуса ребенка, рожденного ВИЧ-положительными и больными СПИДом матерями.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lastRenderedPageBreak/>
        <w:t>Включение показателей профилактики вертикальной передачи ВИЧ-инфекции в статистическую отчетность службы охраны материнства и детства в качестве целевого индикатора эффективности ее деятельности.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Разработка государственной стратегии противодействия распространению ВИЧ-инфекции в Российской Федерации.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Проведение просветительской деятельности среди населения, способствующей пониманию необходимости поддержки детей-сирот, детей-инвалидов и детей с ограниченными возможностями здоровья, формированию отношения к ним как к равным членам общества, пропаганде социальной значимости ответственного родительства.</w:t>
      </w:r>
    </w:p>
    <w:p w:rsidR="005271BE" w:rsidRPr="005271BE" w:rsidRDefault="005271BE" w:rsidP="005271B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5271BE" w:rsidRPr="005271BE" w:rsidRDefault="005271BE" w:rsidP="005271B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</w:pPr>
      <w:r w:rsidRPr="005271BE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t>5. Ожидаемые результаты</w:t>
      </w:r>
    </w:p>
    <w:p w:rsidR="005271BE" w:rsidRPr="005271BE" w:rsidRDefault="005271BE" w:rsidP="005271B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71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Увеличение доли детей-сирот и детей, оставшихся без попечения родителей, воспитывающихся в семьях граждан Российской Федерации, до 90 процентов.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Увеличение числа субъектов Российской Федерации, свободных от институциональных форм воспитания детей-сирот (детских домов и школ-интернатов).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Сокращение случаев отмены решений о передаче детей-сирот и детей, оставшихся без попечения родителей, на воспитание в семьи граждан Российской Федерации.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Постепенное сокращение числа детей, переданных на международное усыновление, за счет развития системы стимулирования граждан Российской Федерации к усыновлению, различных форм опеки и попечительства, предоставления социальных услуг семьям граждан Российской Федерации, принявшим ребенка на воспитание.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Создание в учреждениях для детей-сирот и детей, оставшихся без попечения родителей, условий для полноценного их развития и образования.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Сокращение времени нахождения ребенка в условиях институционализации (в медицинских и образовательных учреждениях); введение запрета на помещение детей в возрасте до трех лет в дома-интернаты.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Увеличение числа выпускников учреждений для детей-сирот и детей, оставшихся без попечения родителей, обеспеченных жильем, трудоустроенных по востребованным на рынке труда специальностям.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Создание реабилитационно-образовательной инфраструктуры, обеспечивающей максимально полную реабилитацию и образование большинства детей-инвалидов и детей с ограниченными возможностями здоровья.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Создание эффективных программно-целевых механизмов, обеспечивающих профилактику инвалидности в раннем и дошкольном возрасте, поддержку профессионального образования, трудоустройства и дальнейшего сопровождения жизнеустройства детей-инвалидов и детей с ограниченными возможностями здоровья по достижении ими совершеннолетия, а также рост числа детей-инвалидов и детей с ограниченными возможностями здоровья в возрасте до трех лет, получивших реабилитационные услуги.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Снижение числа детей-инвалидов и детей с ограниченными возможностями здоровья, оставшихся по объективным причинам вне системы образования, до 20 процентов.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Распространение среди населения доброжелательного, сочувственного отношения к детям-сиротам и детям, оставшимся без попечения родителей, детям-инвалидам и детям с ограниченными возможностями здоровья (по данным социологических опросов).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Искоренение вертикальной передачи ВИЧ-инфекции, появление поколений, родившихся без ВИЧ-инфекции.</w:t>
      </w:r>
    </w:p>
    <w:p w:rsidR="005271BE" w:rsidRPr="005271BE" w:rsidRDefault="005271BE" w:rsidP="005271B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5271BE" w:rsidRPr="005271BE" w:rsidRDefault="005271BE" w:rsidP="005271B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</w:pPr>
      <w:r w:rsidRPr="005271BE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t>VI. Создание системы защиты и обеспечения прав и интересов детей и дружественного к ребенку правосудия</w:t>
      </w:r>
    </w:p>
    <w:p w:rsidR="005271BE" w:rsidRPr="005271BE" w:rsidRDefault="005271BE" w:rsidP="005271B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5271BE" w:rsidRPr="005271BE" w:rsidRDefault="005271BE" w:rsidP="005271B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</w:pPr>
      <w:r w:rsidRPr="005271BE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t>1. Краткий анализ ситуации</w:t>
      </w:r>
    </w:p>
    <w:p w:rsidR="005271BE" w:rsidRPr="005271BE" w:rsidRDefault="005271BE" w:rsidP="005271B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71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 настоящее время в Российской Федерации отсутствует эффективная система защиты детства, не разработаны стандарты обеспечения и защиты прав ребенка, механизм планомерного выполнения на межведомственном уровне положений Конвенции о правах ребенка и заключительных замечаний Комитета ООН по правам ребенка, не определен координирующий федеральный орган исполнительной власти по выработке и реализации государственной политики в отношении детей. Не отвечает требованиям времени деятельность органов опеки и попечительства по защите прав и интересов детей.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Ежегодно десятки тысяч российских детей вовлекаются в сферу гражданского, административного и уголовного судопроизводства. В соответствии с международными обязательствами Российской Федерации надлежит обеспечить доступ детей к правосудию вне </w:t>
      </w: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lastRenderedPageBreak/>
        <w:t>зависимости от их процессуальной правоспособности и статуса, что будет способствовать созданию дружественного к ребенку правосудия.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Одной из самых опасных проблем является насилие над детьми. Значительная часть преступлений против жизни, здоровья и половой неприкосновенности детей совершается в семье, а также лицами, обязанными по закону заботиться о ребенке. Ситуация, сложившаяся в сфере профилактики преступлений против детей, защиты их прав, является неудовлетворительной и требует принятия неотложных мер.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Координация деятельности органов и учреждений, призванных осуществлять профилактику безнадзорности и правонарушений несовершеннолетних и защиту их прав, возложена на комиссии по делам несовершеннолетних. Однако правовая основа работы этих комиссий не соответствует стоящим перед ними целям и задачам.</w:t>
      </w:r>
    </w:p>
    <w:p w:rsidR="005271BE" w:rsidRPr="005271BE" w:rsidRDefault="005271BE" w:rsidP="005271B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5271BE" w:rsidRPr="005271BE" w:rsidRDefault="005271BE" w:rsidP="005271B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</w:pPr>
      <w:r w:rsidRPr="005271BE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t>2. Основные задачи</w:t>
      </w:r>
    </w:p>
    <w:p w:rsidR="005271BE" w:rsidRPr="005271BE" w:rsidRDefault="005271BE" w:rsidP="005271B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71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Развитие законодательных основ системы защиты детства, введение в действие существующих международных стандартов обеспечения и защиты прав и интересов детей.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Реформирование деятельности органов опеки и попечительства.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Создание эффективной системы профилактики правонарушений, совершаемых в отношении детей, и правонарушений самих детей, системы правосудия и системы исполнения наказаний, дружественных к ребенку.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Реформирование комиссий по делам несовершеннолетних и защите их прав.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Принятие на законодательном уровне мер по защите детей от информации, угрожающей их благополучию, безопасности и развитию.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Создание системы предотвращения насилия в отношении несовершеннолетних, а также организация деятельности учреждений, специалистов, волонтеров по социально-психологической реабилитации детей - жертв насилия и оказанию помощи следственным органам при расследовании преступных посягательств в отношении детей.</w:t>
      </w:r>
    </w:p>
    <w:p w:rsidR="005271BE" w:rsidRPr="005271BE" w:rsidRDefault="005271BE" w:rsidP="005271B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5271BE" w:rsidRPr="005271BE" w:rsidRDefault="005271BE" w:rsidP="005271B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</w:pPr>
      <w:r w:rsidRPr="005271BE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t>3. Меры, направленные на реформирование законодательства Российской Федерации в части, касающейся защиты прав и интересов детей</w:t>
      </w:r>
    </w:p>
    <w:p w:rsidR="005271BE" w:rsidRPr="005271BE" w:rsidRDefault="005271BE" w:rsidP="005271B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71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Ратификация </w:t>
      </w:r>
      <w:hyperlink r:id="rId25" w:history="1">
        <w:r w:rsidRPr="005271BE">
          <w:rPr>
            <w:rFonts w:ascii="Arial" w:eastAsia="Times New Roman" w:hAnsi="Arial" w:cs="Arial"/>
            <w:color w:val="008000"/>
            <w:sz w:val="20"/>
            <w:szCs w:val="20"/>
            <w:u w:val="single"/>
            <w:lang w:eastAsia="ru-RU"/>
          </w:rPr>
          <w:t>Европейской конвенции</w:t>
        </w:r>
      </w:hyperlink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об осуществлении прав детей, подписанной Российской Федерацией в 2001 году, конвенций Совета Европы </w:t>
      </w:r>
      <w:hyperlink r:id="rId26" w:history="1">
        <w:r w:rsidRPr="005271BE">
          <w:rPr>
            <w:rFonts w:ascii="Arial" w:eastAsia="Times New Roman" w:hAnsi="Arial" w:cs="Arial"/>
            <w:color w:val="008000"/>
            <w:sz w:val="20"/>
            <w:szCs w:val="20"/>
            <w:u w:val="single"/>
            <w:lang w:eastAsia="ru-RU"/>
          </w:rPr>
          <w:t>о защите детей от эксплуатации и надругательств сексуального характера</w:t>
        </w:r>
      </w:hyperlink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, о противодействии торговле людьми, о предотвращении и борьбе с насилием в отношении женщин и насилием в семье.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Приведение законодательства Российской Федерации в части, касающейся защиты прав и интересов детей, в соответствие с общепризнанными принципами и нормами международного права, международными договорами с участием Российской Федерации и международными стандартами в области прав ребенка, а также с рекомендациями Совета Европы по правосудию в отношении детей.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Внесение изменений в законодательство Российской Федерации в части, касающейся установления мер повышенной защиты прав детей, пострадавших от преступных посягательств, обеспечения конфиденциальности информации об участии в уголовном деле несовершеннолетнего, а также введения ответственности за распространение сведений о таком несовершеннолетнем, в том числе через сеть "Интернет" и средства массовой информации.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Подготовка концепции кодификации законодательства Российской Федерации в части, касающейся осуществления правосудия в отношении несовершеннолетних, и разработка соответствующих федеральных законов.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Разработка программы восстановительного правосудия в отношении детей, совершивших общественно опасные деяния, но не достигших возраста, с которого наступает уголовная ответственность, предусматривающей комплекс воспитательных мер и мер социально-психологического и педагогического сопровождения, а также обеспечение взаимодействия судов и правоохранительных органов со специалистами по ювенальным технологиям - медиаторами, психологами, социальными педагогами и социальными работниками при ее реализации.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Определение координирующего федерального органа исполнительной власти по выработке и реализации государственной политики в отношении детей.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Создание государственно-общественного механизма реализации </w:t>
      </w:r>
      <w:hyperlink r:id="rId27" w:history="1">
        <w:r w:rsidRPr="005271BE">
          <w:rPr>
            <w:rFonts w:ascii="Arial" w:eastAsia="Times New Roman" w:hAnsi="Arial" w:cs="Arial"/>
            <w:color w:val="008000"/>
            <w:sz w:val="20"/>
            <w:szCs w:val="20"/>
            <w:u w:val="single"/>
            <w:lang w:eastAsia="ru-RU"/>
          </w:rPr>
          <w:t>Конвенции</w:t>
        </w:r>
      </w:hyperlink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о правах ребенка, а также заключительных замечаний Комитета ООН по правам ребенка, сделанных по результатам рассмотрения периодических докладов Российской Федерации.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Усиление института уполномоченных по правам ребенка на федеральном и региональном уровнях путем принятия соответствующих законодательных актов, определяющих их компетенцию и права, включая право на обращение в суд, порядок представления докладов.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lastRenderedPageBreak/>
        <w:t>Совершенствование работы органов опеки и попечительства, повышение ответственности специалистов этих органов, усиление профилактических мер по защите прав и интересов детей, находящихся в социально опасном положении, обеспечение раннего выявления семей, находящихся в кризисной ситуации, в целях защиты прав детей, проживающих в таких семьях, и сохранения для ребенка его родной семьи.</w:t>
      </w:r>
    </w:p>
    <w:p w:rsidR="005271BE" w:rsidRPr="005271BE" w:rsidRDefault="005271BE" w:rsidP="005271B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5271BE" w:rsidRPr="005271BE" w:rsidRDefault="005271BE" w:rsidP="005271B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</w:pPr>
      <w:r w:rsidRPr="005271BE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t>4. Меры, направленные на создание дружественного к ребенку правосудия</w:t>
      </w:r>
    </w:p>
    <w:p w:rsidR="005271BE" w:rsidRPr="005271BE" w:rsidRDefault="005271BE" w:rsidP="005271B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71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Под дружественным к ребенку правосудием подразумевается система гражданского, административного и уголовного судопроизводства, гарантирующая уважение прав ребенка и их эффективное обеспечение с учетом принципов, закрепленных в рекомендациях Совета Европы по правосудию в отношении детей, а также с учетом возраста, степени зрелости ребенка и понимания им обстоятельств дела.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Основные принципы и элементы дружественного к ребенку правосудия: общедоступность; соответствие возрасту и развитию ребенка; незамедлительное принятие решений; направленность на обеспечение потребностей, прав и интересов ребенка; уважение личности и достоинства ребенка, его частной и семейной жизни; признание ключевой роли семьи для выживания, защиты прав и развития ребенка; активное использование в судебном процессе данных о детях, условиях их жизни и воспитания, полученных судом в установленном законом порядке; усиление охранительной функции суда по отношению к ребенку; приоритет восстановительного подхода и мер воспитательного воздействия; специальная подготовка судей по делам несовершеннолетних; наличие системы специализированных вспомогательных служб (в том числе служб примирения), а также процедур и норм общественного контроля за соблюдением прав ребенка.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 целях развития дружественного к ребенку правосудия предусматривается: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законодательное установление поэтапного введения дружественного к ребенку правосудия, определение его форм, принципов и механизмов осуществления;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принятие мер по обеспечению доступа детей к международному правосудию для защиты их прав и интересов;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обеспечение выполнения Минимальных стандартных правил ООН, касающихся отправления правосудия в отношении несовершеннолетних (Пекинские правила 1985 года), Руководящих принципов ООН для предупреждения преступности среди несовершеннолетних (Эр-Риядские руководящие принципы 1990 года), рекомендаций Комитета министров Совета Европы о европейских правилах для несовершеннолетних правонарушителей, подвергаемых наказанию и мерам воздействия;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проведение научных, социологических исследований в целях выработки эффективной политики в отношении детей, совершивших правонарушения, планирования ее реализации и оценки достигнутых результатов;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проведение научных исследований в области психологии девиантного поведения и разработка методов воздействия, не связанных с применением наказания;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создание сети психолого-педагогических учреждений для работы с детьми, находящимися в конфликте с законом, и их социальным окружением;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развитие сети служб примирения в целях реализации восстановительного правосудия;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организация школьных служб примирения, нацеленных на разрешение конфликтов в образовательных учреждениях, профилактику правонарушений детей и подростков, улучшение отношений в образовательном учреждении.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 целях законодательного обеспечения деятельности комиссий по делам несовершеннолетних и защите их прав предусматривается: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разработка проекта федерального закона о комиссиях по делам несовершеннолетних и защите их прав, определяющего место и роль комиссий в системе органов профилактики, механизмы реализации правозащитной, координирующей и профилактической функций комиссий в целях обеспечения прав детей, защиты от насилия и всех форм посягательств на их жизнь и здоровье, применения мер социализации и реабилитации, а также наделяющего комиссии правом ведения персонифицированного банка данных безнадзорных несовершеннолетних, детей и семей, находящихся в социально опасном положении. При этом комиссии освобождаются от функций органа внесудебной юрисдикции;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включение в систему органов профилактики правонарушений несовершеннолетних судов, подразделений Следственного комитета Российской Федерации, учреждений и органов уголовно-исполнительной системы, уполномоченных по правам ребенка и неправительственных организаций;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внедрение технологий восстановительного подхода, реализация примирительных программ и применение механизмов возмещения ребенком-правонарушителем ущерба </w:t>
      </w: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lastRenderedPageBreak/>
        <w:t>потерпевшему, а также проведение социальной, психологической и иной реабилитационной работы с жертвами преступлений, оказание воспитательного воздействия на несовершеннолетних правонарушителей.</w:t>
      </w:r>
    </w:p>
    <w:p w:rsidR="005271BE" w:rsidRPr="005271BE" w:rsidRDefault="005271BE" w:rsidP="005271B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5271BE" w:rsidRPr="005271BE" w:rsidRDefault="005271BE" w:rsidP="005271B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</w:pPr>
      <w:r w:rsidRPr="005271BE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t>5. Меры, направленные на улучшение положения детей в период нахождения в учреждениях уголовно-исполнительной системы и в постпенитенциарный период</w:t>
      </w:r>
    </w:p>
    <w:p w:rsidR="005271BE" w:rsidRPr="005271BE" w:rsidRDefault="005271BE" w:rsidP="005271B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71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Создание в Российской Федерации системы пробации, позволяющей обеспечить высокую эффективность работы с детьми, находящимися в конфликте с законом.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Организация работы по восстановлению отношений детей, находящихся в местах лишения свободы, с их семьями и ближайшим социальным окружением и оказание помощи таким детям в адаптации и ресоциализации по окончании отбывания наказания.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Разработка и внедрение инновационных программ профессионального обучения детей, лишенных свободы, для приобретения ими современных профессий, востребованных на рынке труда.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Создание системы общественного контроля за соблюдением прав детей, находящихся в трудной жизненной ситуации, в социально опасном положении или в конфликте с законом.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Разработка программы ресоциализации отбывших наказание несовершеннолетних и формирование государственного заказа по адресному оказанию данной услуги.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Распространение на лиц, осужденных к лишению свободы в несовершеннолетнем возрасте и освободившихся в возрасте от 18 до 23 лет, права на получение социальной поддержки, сопровождение и постпенитенциарную реабилитацию со стороны служб, осуществляющих эту работу в отношении несовершеннолетних.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Отнесение несовершеннолетних, находящихся в следственных изоляторах и воспитательных колониях, к категории лиц, в отношении которых проводится индивидуальная профилактическая работа органами и учреждениями системы профилактики безнадзорности и правонарушений несовершеннолетних.</w:t>
      </w:r>
    </w:p>
    <w:p w:rsidR="005271BE" w:rsidRPr="005271BE" w:rsidRDefault="005271BE" w:rsidP="005271B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5271BE" w:rsidRPr="005271BE" w:rsidRDefault="005271BE" w:rsidP="005271B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</w:pPr>
      <w:r w:rsidRPr="005271BE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t>6. Меры, направленные на предотвращение насилия в отношении несовершеннолетних и реабилитацию детей - жертв насилия</w:t>
      </w:r>
    </w:p>
    <w:p w:rsidR="005271BE" w:rsidRPr="005271BE" w:rsidRDefault="005271BE" w:rsidP="005271B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71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Разработка комплексной национальной программы по предотвращению насилия в отношении детей и реабилитации детей - жертв насилия.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Создание некоммерческого партнерства "Российский национальный мониторинговый центр помощи пропавшим и пострадавшим детям" в целях объединения усилий государства и гражданского общества в работе по поиску пропавших детей, профилактике и пресечению преступлений насильственного и сексуального характера, в том числе совершенных с использованием информационно-телекоммуникационных сетей, а также повышения эффективности деятельности следственных органов при расследовании преступных посягательств в отношении детей.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Обеспечение выполнения Руководящих принципов ООН, касающихся правосудия в вопросах, связанных с участием детей - жертв и свидетелей преступлений, 2005 года.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Создание сети организаций, осуществляющих психологическую и социальную реабилитацию детей - жертв насилия, а также оказывающих помощь следственным органам при расследовании преступных посягательств в отношении детей.</w:t>
      </w:r>
    </w:p>
    <w:p w:rsidR="005271BE" w:rsidRPr="005271BE" w:rsidRDefault="005271BE" w:rsidP="005271B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5271BE" w:rsidRPr="005271BE" w:rsidRDefault="005271BE" w:rsidP="005271B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</w:pPr>
      <w:r w:rsidRPr="005271BE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t>7. Ожидаемые результаты</w:t>
      </w:r>
    </w:p>
    <w:p w:rsidR="005271BE" w:rsidRPr="005271BE" w:rsidRDefault="005271BE" w:rsidP="005271B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71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Создание эффективной многоуровневой системы защиты детства, основанной на международных стандартах.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Создание государственно-общественного механизма реализации </w:t>
      </w:r>
      <w:hyperlink r:id="rId28" w:history="1">
        <w:r w:rsidRPr="005271BE">
          <w:rPr>
            <w:rFonts w:ascii="Arial" w:eastAsia="Times New Roman" w:hAnsi="Arial" w:cs="Arial"/>
            <w:color w:val="008000"/>
            <w:sz w:val="20"/>
            <w:szCs w:val="20"/>
            <w:u w:val="single"/>
            <w:lang w:eastAsia="ru-RU"/>
          </w:rPr>
          <w:t>Конвенции</w:t>
        </w:r>
      </w:hyperlink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о правах ребенка.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Повышение уровня защищенности ребенка от насилия и любых форм эксплуатации, обеспечение гарантий получения детьми - жертвами насилия социально-психологической помощи.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Снижение количества правонарушений, совершаемых детьми и в отношении детей.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Расширение практики применения технологий восстановительного подхода в сфере правосудия, а также в иных сферах, затрагивающих права и законные интересы ребенка.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Повышение качества реабилитационной и социализирующей деятельности в отношении детей, лишенных свободы, сокращение сроков нахождения детей в местах лишения свободы, расширение оснований применения мер ответственности, не связанных с лишением свободы.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Расширение спектра мер воспитательного характера.</w:t>
      </w:r>
    </w:p>
    <w:p w:rsidR="005271BE" w:rsidRPr="005271BE" w:rsidRDefault="005271BE" w:rsidP="005271B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5271BE" w:rsidRPr="005271BE" w:rsidRDefault="005271BE" w:rsidP="005271B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</w:pPr>
      <w:r w:rsidRPr="005271BE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t>VII. Дети - участники реализации Национальной стратегии</w:t>
      </w:r>
    </w:p>
    <w:p w:rsidR="005271BE" w:rsidRPr="005271BE" w:rsidRDefault="005271BE" w:rsidP="005271B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5271BE" w:rsidRPr="005271BE" w:rsidRDefault="005271BE" w:rsidP="005271B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</w:pPr>
      <w:r w:rsidRPr="005271BE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t>1. Краткий анализ ситуации</w:t>
      </w:r>
    </w:p>
    <w:p w:rsidR="005271BE" w:rsidRPr="005271BE" w:rsidRDefault="005271BE" w:rsidP="005271B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71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Право ребенка на участие в принятии решений, затрагивающих его интересы, закреплено в Конвенции о правах ребенка. Содействие участию детей в принятии таких решений на местном, национальном и международном уровнях является одной из целей Стратегии Совета Европы по защите прав ребенка на 2012 - 2015 годы.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 Российской Федерации создана правовая основа для участия детей в принятии решений, затрагивающих их интересы, действуют детские и молодежные общественные объединения, молодежные советы, палаты, парламенты. В большинстве школ образованы и активно работают органы школьного самоуправления. Многие субъекты Российской Федерации включились в реализацию глобальной инициативы Детского фонда ООН (ЮНИСЕФ) "Города, доброжелательные к детям", одна из целей которой состоит в расширении участия детей в защите своих прав и принятии решений, затрагивающих их интересы.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Международное законодательство по вопросам участия детей в принятии решений, затрагивающих их интересы, активно развивается. Совет Европы 25 января 1996 г. принял Европейскую конвенцию об осуществлении прав детей, предусматривающую расширение возможностей участия детей в судебном или административном разбирательстве. Однако в России право детей на такое участие реализуется слабо в связи с недостаточным развитием необходимой законодательной и нормативно-правовой базы.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Процесс расширения участия детей в принятии решений, затрагивающих их интересы, сопровождается следующими рисками: усиление формализма, недооценка возможностей и заниженные ожидания результатов участия детей в принятии решений; дискриминация определенных групп детей (девочек, детей младшего и среднего возраста, детей с ограниченными возможностями здоровья и детей из малообеспеченных семей, детей из семей мигрантов, детей, воспитывающихся в учреждениях для детей-сирот и детей, оставшихся без попечения родителей); усиление элитизма (создание элитных групп "детей-профессионалов"); массовая пассивность, разочарованность детей; нарушение принципа приоритета развития ребенка и принципа добровольности его участия в принятии решений; нарушение конфиденциальности в отношении ребенка и стремление взрослых манипулировать его мнением.</w:t>
      </w:r>
    </w:p>
    <w:p w:rsidR="005271BE" w:rsidRPr="005271BE" w:rsidRDefault="005271BE" w:rsidP="005271B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5271BE" w:rsidRPr="005271BE" w:rsidRDefault="005271BE" w:rsidP="005271B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</w:pPr>
      <w:r w:rsidRPr="005271BE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t>2. Основные задачи</w:t>
      </w:r>
    </w:p>
    <w:p w:rsidR="005271BE" w:rsidRPr="005271BE" w:rsidRDefault="005271BE" w:rsidP="005271B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71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Развитие на основе принципов и норм международного права законодательной базы в области регулирования участия детей в принятии решений, затрагивающих их интересы во всех сферах жизнедеятельности.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Обеспечение правового обучения и воспитания детей, а также специалистов, работающих с детьми.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Привлечение детей к участию в общественной жизни.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Воспитание у детей гражданственности, расширение их знаний в области прав человека.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Освещение в средствах массовой информации темы участия детей в общественной жизни.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Разработка и внедрение в практику стандартов и методик участия детей в принятии решений, затрагивающих их интересы.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Создание системы мониторинга и оценки участия детей в принятии решений, затрагивающих их интересы.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Обеспечение основных принципов участия детей в принятии решений, затрагивающих их интересы, таких как: добровольность; включенность всех групп детей; приоритет развития ребенка; повсеместное присутствие (участие ребенка в принятии всех касающихся его решений с учетом степени его зрелости, возрастных и психологических возможностей); доверие (предоставление детям большей свободы действий, увеличение зоны их ответственности); открытость, честность взрослых в общении с детьми; недопущение использования детей различными политическими силами в качестве инструмента достижения собственных целей.</w:t>
      </w:r>
    </w:p>
    <w:p w:rsidR="005271BE" w:rsidRPr="005271BE" w:rsidRDefault="005271BE" w:rsidP="005271B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5271BE" w:rsidRPr="005271BE" w:rsidRDefault="005271BE" w:rsidP="005271B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</w:pPr>
      <w:r w:rsidRPr="005271BE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t>3. Первоочередные меры</w:t>
      </w:r>
    </w:p>
    <w:p w:rsidR="005271BE" w:rsidRPr="005271BE" w:rsidRDefault="005271BE" w:rsidP="005271B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71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Ратификация Европейской конвенции об осуществлении прав детей.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Внесение изменений в </w:t>
      </w:r>
      <w:hyperlink r:id="rId29" w:history="1">
        <w:r w:rsidRPr="005271BE">
          <w:rPr>
            <w:rFonts w:ascii="Arial" w:eastAsia="Times New Roman" w:hAnsi="Arial" w:cs="Arial"/>
            <w:color w:val="008000"/>
            <w:sz w:val="20"/>
            <w:szCs w:val="20"/>
            <w:u w:val="single"/>
            <w:lang w:eastAsia="ru-RU"/>
          </w:rPr>
          <w:t>Федеральный закон</w:t>
        </w:r>
      </w:hyperlink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от 28 июня 1995 г. N 98-ФЗ "О государственной поддержке молодежных и детских общественных объединений".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lastRenderedPageBreak/>
        <w:t>Разработка и внедрение усовершенствованных образовательных программ, обеспечивающих получение детьми знаний в области прав человека и прав ребенка, с включением в них специального раздела о практическом применении полученных знаний.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Включение в учебные программы подготовки и переподготовки специалистов, работающих с детьми, специального раздела, разъясняющего право детей на участие в принятии решений, затрагивающих их интересы, и принципы его реализации.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Обучение детей способам обеспечения конфиденциальности и защиты своих личных данных в сети "Интернет".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Развитие института уполномоченных по правам ребенка в городах, муниципальных образованиях, образовательных учреждениях.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Внедрение социальных технологий для привлечения детей к участию в жизни местного сообщества, в рассмотрении и экспертизе решений, касающихся прав и интересов детей, на всех уровнях.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Разработка стандартов и методик расширения участия детей в различных сферах жизнедеятельности.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Создание системы постоянного мониторинга и оценки участия детей в принятии решений, затрагивающих их интересы, включая систематический сбор качественных и количественных данных об уровне такого участия детей всех возрастных и социальных групп, а также о ресурсном обеспечении процесса участия детей в принятии указанных решений.</w:t>
      </w:r>
    </w:p>
    <w:p w:rsidR="005271BE" w:rsidRPr="005271BE" w:rsidRDefault="005271BE" w:rsidP="005271B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5271BE" w:rsidRPr="005271BE" w:rsidRDefault="005271BE" w:rsidP="005271B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</w:pPr>
      <w:r w:rsidRPr="005271BE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t>4. Ожидаемые результаты</w:t>
      </w:r>
    </w:p>
    <w:p w:rsidR="005271BE" w:rsidRPr="005271BE" w:rsidRDefault="005271BE" w:rsidP="005271B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71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Создание правовой основы участия детей во всех сферах жизни общества.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Преодоление устоявшихся стереотипов, связанных с возможностью участия детей в принятии решений, затрагивающих их интересы.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Развитие законодательства Российской Федерации в части, касающейся обеспечения участия детей в принятии решений, затрагивающих их интересы, включая ратификацию международных актов.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Создание усовершенствованных образовательных программ и методик обучения по вопросам, связанным с обеспечением и защитой прав ребенка, а также их внедрение в образовательный процесс, в том числе с использованием средств массовой информации и сети "Интернет".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Расширение влияния института уполномоченных по правам ребенка на всех уровнях.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Создание системы постоянного мониторинга и оценки участия детей в принятии решений, затрагивающих их интересы.</w:t>
      </w:r>
    </w:p>
    <w:p w:rsidR="005271BE" w:rsidRPr="005271BE" w:rsidRDefault="005271BE" w:rsidP="005271B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5271BE" w:rsidRPr="005271BE" w:rsidRDefault="005271BE" w:rsidP="005271B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</w:pPr>
      <w:r w:rsidRPr="005271BE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t>VIII. Механизм реализации Национальной стратегии</w:t>
      </w:r>
    </w:p>
    <w:p w:rsidR="005271BE" w:rsidRPr="005271BE" w:rsidRDefault="005271BE" w:rsidP="005271B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71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Национальная стратегия реализуется во взаимосвязи с </w:t>
      </w:r>
      <w:hyperlink r:id="rId30" w:anchor="block_1000" w:history="1">
        <w:r w:rsidRPr="005271BE">
          <w:rPr>
            <w:rFonts w:ascii="Arial" w:eastAsia="Times New Roman" w:hAnsi="Arial" w:cs="Arial"/>
            <w:color w:val="008000"/>
            <w:sz w:val="20"/>
            <w:szCs w:val="20"/>
            <w:u w:val="single"/>
            <w:lang w:eastAsia="ru-RU"/>
          </w:rPr>
          <w:t>Концепцией</w:t>
        </w:r>
      </w:hyperlink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долгосрочного социально-экономического развития Российской Федерации на период до 2020 года, </w:t>
      </w:r>
      <w:hyperlink r:id="rId31" w:anchor="block_1000" w:history="1">
        <w:r w:rsidRPr="005271BE">
          <w:rPr>
            <w:rFonts w:ascii="Arial" w:eastAsia="Times New Roman" w:hAnsi="Arial" w:cs="Arial"/>
            <w:color w:val="008000"/>
            <w:sz w:val="20"/>
            <w:szCs w:val="20"/>
            <w:u w:val="single"/>
            <w:lang w:eastAsia="ru-RU"/>
          </w:rPr>
          <w:t>Концепцией</w:t>
        </w:r>
      </w:hyperlink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демографической политики Российской Федерации на период до 2025 года и приоритетными национальными проектами.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Координирующим органом является образуемый при Президенте Российской Федерации </w:t>
      </w:r>
      <w:hyperlink r:id="rId32" w:anchor="block_1000" w:history="1">
        <w:r w:rsidRPr="005271BE">
          <w:rPr>
            <w:rFonts w:ascii="Arial" w:eastAsia="Times New Roman" w:hAnsi="Arial" w:cs="Arial"/>
            <w:color w:val="008000"/>
            <w:sz w:val="20"/>
            <w:szCs w:val="20"/>
            <w:u w:val="single"/>
            <w:lang w:eastAsia="ru-RU"/>
          </w:rPr>
          <w:t>координационный совет</w:t>
        </w:r>
      </w:hyperlink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Неотъемлемой частью Национальной стратегии являются принятые в ее развитие субъектами Российской Федерации стратегии (программы) действий в отношении детей, разработанные с учетом как общих, так и особенных, присущих данному региону проблем детства.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Для достижения поставленных в Национальной стратегии целей следует сформировать консолидированный бюджет в интересах детей.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Национальную стратегию предусматривается реализовать в два этапа: первый в 2012 - 2014 годах и второй в 2015 - 2017 годах.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Сроки и основные этапы реализации Национальной стратегии должны быть согласованы с бюджетным процессом. Необходимость внедрения программно-целевого принципа организации деятельности федеральных органов исполнительной власти, органов исполнительной власти субъектов Российской Федерации и органов местного самоуправления, а также создания условий для планирования бюджетных ассигнований в интересах детей по новым принципам потребует изменения порядка составления и утверждения бюджетов соответствующего уровня и корректировки бюджетной классификации Российской Федерации.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Для успешной реализации Национальной стратегии в современных экономических условиях следует создать соответствующую систему индикаторов по каждому направлению и организовать постоянный мониторинг эффективности проводимых мероприятий. Функции по сбору и анализу данных о выполнении программных мероприятий и полученных результатах, а также по </w:t>
      </w: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lastRenderedPageBreak/>
        <w:t>выработке необходимых рекомендаций возлагаются на Правительство Российской Федерации и Росстат.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На основе постоянного мониторинга реализации Национальной стратегии предусматривается проводить корректировку управленческих решений. Контроль за эффективностью использования финансовых и иных ресурсов должны осуществлять Счетная палата Российской Федерации, контрольно-счетные органы субъектов Российской Федерации и муниципальных образований с привлечением общественности. В качестве инструмента финансового контроля следует использовать аудит эффективности, предполагающий независимую оценку экономической эффективности и результативности проводимых мероприятий, их соответствия поставленным целям.</w:t>
      </w:r>
    </w:p>
    <w:p w:rsidR="005271BE" w:rsidRPr="005271BE" w:rsidRDefault="005271BE" w:rsidP="005271B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271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Механизмом контроля за ходом реализации Национальной стратегии являются ежегодные аналитические доклады образуемого при Президенте Российской Федерации координационного совета и альтернативные доклады, подготавливаемые представителями общественности и экспертного сообщества при участии детей.</w:t>
      </w:r>
    </w:p>
    <w:p w:rsidR="00132F0E" w:rsidRDefault="00132F0E">
      <w:bookmarkStart w:id="3" w:name="_GoBack"/>
      <w:bookmarkEnd w:id="3"/>
    </w:p>
    <w:sectPr w:rsidR="00132F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174887"/>
    <w:multiLevelType w:val="multilevel"/>
    <w:tmpl w:val="560A1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71BE"/>
    <w:rsid w:val="00132F0E"/>
    <w:rsid w:val="005271BE"/>
    <w:rsid w:val="00A87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71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71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71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71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529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70183566/" TargetMode="External"/><Relationship Id="rId13" Type="http://schemas.openxmlformats.org/officeDocument/2006/relationships/hyperlink" Target="http://base.garant.ru/70183566/" TargetMode="External"/><Relationship Id="rId18" Type="http://schemas.openxmlformats.org/officeDocument/2006/relationships/hyperlink" Target="http://base.garant.ru/194365/" TargetMode="External"/><Relationship Id="rId26" Type="http://schemas.openxmlformats.org/officeDocument/2006/relationships/hyperlink" Target="http://base.garant.ru/70359656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base.garant.ru/70396478/" TargetMode="External"/><Relationship Id="rId34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hyperlink" Target="http://base.garant.ru/70242628/" TargetMode="External"/><Relationship Id="rId17" Type="http://schemas.openxmlformats.org/officeDocument/2006/relationships/hyperlink" Target="http://base.garant.ru/2540422/" TargetMode="External"/><Relationship Id="rId25" Type="http://schemas.openxmlformats.org/officeDocument/2006/relationships/hyperlink" Target="http://base.garant.ru/4089570/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base.garant.ru/10103000/" TargetMode="External"/><Relationship Id="rId20" Type="http://schemas.openxmlformats.org/officeDocument/2006/relationships/hyperlink" Target="http://base.garant.ru/70396478/" TargetMode="External"/><Relationship Id="rId29" Type="http://schemas.openxmlformats.org/officeDocument/2006/relationships/hyperlink" Target="http://base.garant.ru/103544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base.garant.ru/70183566/" TargetMode="External"/><Relationship Id="rId11" Type="http://schemas.openxmlformats.org/officeDocument/2006/relationships/hyperlink" Target="http://base.garant.ru/70183566/" TargetMode="External"/><Relationship Id="rId24" Type="http://schemas.openxmlformats.org/officeDocument/2006/relationships/hyperlink" Target="http://base.garant.ru/12184011/" TargetMode="External"/><Relationship Id="rId32" Type="http://schemas.openxmlformats.org/officeDocument/2006/relationships/hyperlink" Target="http://base.garant.ru/70183566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base.garant.ru/70183566/" TargetMode="External"/><Relationship Id="rId23" Type="http://schemas.openxmlformats.org/officeDocument/2006/relationships/hyperlink" Target="http://base.garant.ru/70243384/" TargetMode="External"/><Relationship Id="rId28" Type="http://schemas.openxmlformats.org/officeDocument/2006/relationships/hyperlink" Target="http://base.garant.ru/2540422/" TargetMode="External"/><Relationship Id="rId10" Type="http://schemas.openxmlformats.org/officeDocument/2006/relationships/hyperlink" Target="http://base.garant.ru/70183566/" TargetMode="External"/><Relationship Id="rId19" Type="http://schemas.openxmlformats.org/officeDocument/2006/relationships/hyperlink" Target="http://base.garant.ru/191961/" TargetMode="External"/><Relationship Id="rId31" Type="http://schemas.openxmlformats.org/officeDocument/2006/relationships/hyperlink" Target="http://base.garant.ru/191961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base.garant.ru/70183566/" TargetMode="External"/><Relationship Id="rId14" Type="http://schemas.openxmlformats.org/officeDocument/2006/relationships/hyperlink" Target="http://base.garant.ru/70183566/" TargetMode="External"/><Relationship Id="rId22" Type="http://schemas.openxmlformats.org/officeDocument/2006/relationships/hyperlink" Target="http://base.garant.ru/70243384/" TargetMode="External"/><Relationship Id="rId27" Type="http://schemas.openxmlformats.org/officeDocument/2006/relationships/hyperlink" Target="http://base.garant.ru/2540422/" TargetMode="External"/><Relationship Id="rId30" Type="http://schemas.openxmlformats.org/officeDocument/2006/relationships/hyperlink" Target="http://base.garant.ru/19436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14084</Words>
  <Characters>80281</Characters>
  <Application>Microsoft Office Word</Application>
  <DocSecurity>0</DocSecurity>
  <Lines>669</Lines>
  <Paragraphs>188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</dc:creator>
  <cp:keywords/>
  <dc:description/>
  <cp:lastModifiedBy>XP</cp:lastModifiedBy>
  <cp:revision>1</cp:revision>
  <dcterms:created xsi:type="dcterms:W3CDTF">2014-02-24T15:52:00Z</dcterms:created>
  <dcterms:modified xsi:type="dcterms:W3CDTF">2014-02-24T15:53:00Z</dcterms:modified>
</cp:coreProperties>
</file>